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C1F41" w14:textId="40C44CF6" w:rsidR="00CD1509" w:rsidRPr="00B35588" w:rsidRDefault="00CD1509" w:rsidP="00CD1509">
      <w:pPr>
        <w:rPr>
          <w:sz w:val="24"/>
        </w:rPr>
      </w:pPr>
      <w:r w:rsidRPr="00B35588">
        <w:rPr>
          <w:noProof/>
          <w:sz w:val="24"/>
          <w:lang w:eastAsia="fr-CA"/>
        </w:rPr>
        <mc:AlternateContent>
          <mc:Choice Requires="wps">
            <w:drawing>
              <wp:anchor distT="0" distB="0" distL="114300" distR="114300" simplePos="0" relativeHeight="251664896" behindDoc="0" locked="0" layoutInCell="1" allowOverlap="1" wp14:anchorId="6D1070B8" wp14:editId="56C0B2FA">
                <wp:simplePos x="0" y="0"/>
                <wp:positionH relativeFrom="margin">
                  <wp:posOffset>22860</wp:posOffset>
                </wp:positionH>
                <wp:positionV relativeFrom="paragraph">
                  <wp:posOffset>-207010</wp:posOffset>
                </wp:positionV>
                <wp:extent cx="5562600" cy="129540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295400"/>
                        </a:xfrm>
                        <a:prstGeom prst="rect">
                          <a:avLst/>
                        </a:prstGeom>
                        <a:noFill/>
                        <a:ln w="9525">
                          <a:noFill/>
                          <a:miter lim="800000"/>
                          <a:headEnd/>
                          <a:tailEnd/>
                        </a:ln>
                      </wps:spPr>
                      <wps:txbx>
                        <w:txbxContent>
                          <w:p w14:paraId="1549037D" w14:textId="5469E9B3" w:rsidR="003C3980" w:rsidRPr="00E97C52" w:rsidRDefault="003C3980" w:rsidP="00967F1A">
                            <w:pPr>
                              <w:pStyle w:val="LatoBlack"/>
                              <w:numPr>
                                <w:ilvl w:val="0"/>
                                <w:numId w:val="0"/>
                              </w:numPr>
                              <w:ind w:left="720"/>
                            </w:pPr>
                            <w:r>
                              <w:rPr>
                                <w:sz w:val="40"/>
                              </w:rPr>
                              <w:t>HOCKEY BALLE</w:t>
                            </w:r>
                            <w:r w:rsidRPr="002F7DAF">
                              <w:rPr>
                                <w:sz w:val="40"/>
                              </w:rPr>
                              <w:br/>
                            </w:r>
                            <w:r w:rsidR="00A0030F">
                              <w:t>Mini-</w:t>
                            </w:r>
                            <w:r w:rsidRPr="00E97C52">
                              <w:t xml:space="preserve">Défi sportif AlterGo </w:t>
                            </w:r>
                            <w:r>
                              <w:t>2023</w:t>
                            </w:r>
                            <w:r>
                              <w:br/>
                              <w:t>Règlements des sports scolaires</w:t>
                            </w:r>
                          </w:p>
                          <w:p w14:paraId="03DC10A4" w14:textId="3E36A80B" w:rsidR="003C3980" w:rsidRPr="00CD1509" w:rsidRDefault="003C3980" w:rsidP="00426907">
                            <w:pPr>
                              <w:jc w:val="center"/>
                              <w:rPr>
                                <w:rFonts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070B8" id="_x0000_t202" coordsize="21600,21600" o:spt="202" path="m,l,21600r21600,l21600,xe">
                <v:stroke joinstyle="miter"/>
                <v:path gradientshapeok="t" o:connecttype="rect"/>
              </v:shapetype>
              <v:shape id="Zone de texte 2" o:spid="_x0000_s1026" type="#_x0000_t202" style="position:absolute;margin-left:1.8pt;margin-top:-16.3pt;width:438pt;height:10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" filled="f" stroked="f">
                <v:textbox>
                  <w:txbxContent>
                    <w:p w14:paraId="1549037D" w14:textId="5469E9B3" w:rsidR="003C3980" w:rsidRPr="00E97C52" w:rsidRDefault="003C3980" w:rsidP="00967F1A">
                      <w:pPr>
                        <w:pStyle w:val="LatoBlack"/>
                        <w:numPr>
                          <w:ilvl w:val="0"/>
                          <w:numId w:val="0"/>
                        </w:numPr>
                        <w:ind w:left="720"/>
                      </w:pPr>
                      <w:r>
                        <w:rPr>
                          <w:sz w:val="40"/>
                        </w:rPr>
                        <w:t>HOCKEY BALLE</w:t>
                      </w:r>
                      <w:r w:rsidRPr="002F7DAF">
                        <w:rPr>
                          <w:sz w:val="40"/>
                        </w:rPr>
                        <w:br/>
                      </w:r>
                      <w:r w:rsidR="00A0030F">
                        <w:t>Mini-</w:t>
                      </w:r>
                      <w:r w:rsidRPr="00E97C52">
                        <w:t xml:space="preserve">Défi sportif AlterGo </w:t>
                      </w:r>
                      <w:r>
                        <w:t>2023</w:t>
                      </w:r>
                      <w:r>
                        <w:br/>
                        <w:t>Règlements des sports scolaires</w:t>
                      </w:r>
                    </w:p>
                    <w:p w14:paraId="03DC10A4" w14:textId="3E36A80B" w:rsidR="003C3980" w:rsidRPr="00CD1509" w:rsidRDefault="003C3980" w:rsidP="00426907">
                      <w:pPr>
                        <w:jc w:val="center"/>
                        <w:rPr>
                          <w:rFonts w:cs="Arial"/>
                          <w:b/>
                          <w:sz w:val="32"/>
                          <w:szCs w:val="32"/>
                        </w:rPr>
                      </w:pPr>
                    </w:p>
                  </w:txbxContent>
                </v:textbox>
                <w10:wrap anchorx="margin"/>
              </v:shape>
            </w:pict>
          </mc:Fallback>
        </mc:AlternateContent>
      </w:r>
    </w:p>
    <w:p w14:paraId="701246E3" w14:textId="20FD798F" w:rsidR="00A0030F" w:rsidRDefault="00A0030F" w:rsidP="00A0030F">
      <w:pPr>
        <w:pStyle w:val="Style2"/>
        <w:rPr>
          <w:rStyle w:val="bold"/>
          <w:sz w:val="24"/>
          <w:szCs w:val="28"/>
        </w:rPr>
      </w:pPr>
    </w:p>
    <w:p w14:paraId="58FDF82B" w14:textId="77777777" w:rsidR="00A0030F" w:rsidRDefault="00A0030F" w:rsidP="00A0030F">
      <w:pPr>
        <w:pStyle w:val="Style2"/>
        <w:rPr>
          <w:rStyle w:val="bold"/>
          <w:sz w:val="24"/>
          <w:szCs w:val="28"/>
        </w:rPr>
      </w:pPr>
    </w:p>
    <w:p w14:paraId="2558719E" w14:textId="38E4527B" w:rsidR="00A0030F" w:rsidRDefault="00A0030F" w:rsidP="00A0030F">
      <w:pPr>
        <w:pStyle w:val="Style2"/>
        <w:rPr>
          <w:rStyle w:val="bold"/>
          <w:sz w:val="24"/>
          <w:szCs w:val="28"/>
        </w:rPr>
      </w:pPr>
      <w:r w:rsidRPr="00332896">
        <w:rPr>
          <w:rStyle w:val="bold"/>
          <w:rFonts w:ascii="Lato" w:hAnsi="Lato"/>
          <w:noProof/>
          <w:sz w:val="28"/>
          <w:szCs w:val="28"/>
          <w:lang w:eastAsia="fr-CA"/>
        </w:rPr>
        <mc:AlternateContent>
          <mc:Choice Requires="wps">
            <w:drawing>
              <wp:anchor distT="0" distB="0" distL="114300" distR="114300" simplePos="0" relativeHeight="251671040" behindDoc="0" locked="0" layoutInCell="1" allowOverlap="1" wp14:anchorId="4B224E01" wp14:editId="2A3D0FD4">
                <wp:simplePos x="0" y="0"/>
                <wp:positionH relativeFrom="margin">
                  <wp:align>center</wp:align>
                </wp:positionH>
                <wp:positionV relativeFrom="paragraph">
                  <wp:posOffset>5724525</wp:posOffset>
                </wp:positionV>
                <wp:extent cx="10020300" cy="900430"/>
                <wp:effectExtent l="0" t="0" r="0" b="0"/>
                <wp:wrapNone/>
                <wp:docPr id="6" name="Rectangle à coins arrondis 6"/>
                <wp:cNvGraphicFramePr/>
                <a:graphic xmlns:a="http://schemas.openxmlformats.org/drawingml/2006/main">
                  <a:graphicData uri="http://schemas.microsoft.com/office/word/2010/wordprocessingShape">
                    <wps:wsp>
                      <wps:cNvSpPr/>
                      <wps:spPr>
                        <a:xfrm>
                          <a:off x="0" y="0"/>
                          <a:ext cx="10020300" cy="900430"/>
                        </a:xfrm>
                        <a:prstGeom prst="roundRect">
                          <a:avLst/>
                        </a:prstGeom>
                        <a:solidFill>
                          <a:srgbClr val="DE13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F9FA2" w14:textId="77777777" w:rsidR="00A0030F" w:rsidRPr="00CF7109" w:rsidRDefault="00A0030F" w:rsidP="00A0030F">
                            <w:pPr>
                              <w:pStyle w:val="Style2"/>
                              <w:jc w:val="center"/>
                              <w:rPr>
                                <w:color w:val="FFFFFF" w:themeColor="background1"/>
                                <w:sz w:val="28"/>
                                <w:szCs w:val="28"/>
                                <w:lang w:val="fr-CA"/>
                              </w:rPr>
                            </w:pPr>
                            <w:r>
                              <w:rPr>
                                <w:color w:val="FFFFFF" w:themeColor="background1"/>
                                <w:sz w:val="28"/>
                                <w:szCs w:val="28"/>
                                <w:lang w:val="fr-CA"/>
                              </w:rPr>
                              <w:t xml:space="preserve">  </w:t>
                            </w:r>
                            <w:r w:rsidRPr="00CF7109">
                              <w:rPr>
                                <w:color w:val="FFFFFF" w:themeColor="background1"/>
                                <w:sz w:val="28"/>
                                <w:szCs w:val="28"/>
                                <w:lang w:val="fr-CA"/>
                              </w:rPr>
                              <w:t xml:space="preserve"> Ce programme est rendu possible grâce au soutien financier de</w:t>
                            </w:r>
                          </w:p>
                          <w:p w14:paraId="7E9BD05B" w14:textId="77777777" w:rsidR="00A0030F" w:rsidRPr="00CF7109" w:rsidRDefault="00A0030F" w:rsidP="00A0030F">
                            <w:pPr>
                              <w:pStyle w:val="Style2"/>
                              <w:rPr>
                                <w:color w:val="FFFFFF" w:themeColor="background1"/>
                                <w:sz w:val="28"/>
                                <w:szCs w:val="28"/>
                                <w:lang w:val="fr-CA"/>
                              </w:rPr>
                            </w:pPr>
                          </w:p>
                          <w:p w14:paraId="3A953057" w14:textId="77777777" w:rsidR="00A0030F" w:rsidRPr="00CF7109" w:rsidRDefault="00A0030F" w:rsidP="00A0030F">
                            <w:pPr>
                              <w:pStyle w:val="Style2"/>
                              <w:jc w:val="center"/>
                              <w:rPr>
                                <w:color w:val="FFFFFF" w:themeColor="background1"/>
                                <w:sz w:val="28"/>
                                <w:szCs w:val="28"/>
                                <w:lang w:val="fr-CA"/>
                              </w:rPr>
                            </w:pPr>
                          </w:p>
                          <w:p w14:paraId="086C480F" w14:textId="77777777" w:rsidR="00A0030F" w:rsidRPr="00CF7109" w:rsidRDefault="00A0030F" w:rsidP="00A0030F">
                            <w:pPr>
                              <w:pStyle w:val="Style2"/>
                              <w:jc w:val="right"/>
                              <w:rPr>
                                <w:color w:val="FFFFFF" w:themeColor="background1"/>
                                <w:sz w:val="28"/>
                                <w:szCs w:val="28"/>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24E01" id="Rectangle à coins arrondis 6" o:spid="_x0000_s1027" style="position:absolute;margin-left:0;margin-top:450.75pt;width:789pt;height:70.9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" fillcolor="#de1382" stroked="f" strokeweight="2pt">
                <v:textbox>
                  <w:txbxContent>
                    <w:p w14:paraId="19FF9FA2" w14:textId="77777777" w:rsidR="00A0030F" w:rsidRPr="00CF7109" w:rsidRDefault="00A0030F" w:rsidP="00A0030F">
                      <w:pPr>
                        <w:pStyle w:val="Style2"/>
                        <w:jc w:val="center"/>
                        <w:rPr>
                          <w:color w:val="FFFFFF" w:themeColor="background1"/>
                          <w:sz w:val="28"/>
                          <w:szCs w:val="28"/>
                          <w:lang w:val="fr-CA"/>
                        </w:rPr>
                      </w:pPr>
                      <w:r>
                        <w:rPr>
                          <w:color w:val="FFFFFF" w:themeColor="background1"/>
                          <w:sz w:val="28"/>
                          <w:szCs w:val="28"/>
                          <w:lang w:val="fr-CA"/>
                        </w:rPr>
                        <w:t xml:space="preserve">  </w:t>
                      </w:r>
                      <w:r w:rsidRPr="00CF7109">
                        <w:rPr>
                          <w:color w:val="FFFFFF" w:themeColor="background1"/>
                          <w:sz w:val="28"/>
                          <w:szCs w:val="28"/>
                          <w:lang w:val="fr-CA"/>
                        </w:rPr>
                        <w:t xml:space="preserve"> Ce programme est rendu possible grâce au soutien financier de</w:t>
                      </w:r>
                    </w:p>
                    <w:p w14:paraId="7E9BD05B" w14:textId="77777777" w:rsidR="00A0030F" w:rsidRPr="00CF7109" w:rsidRDefault="00A0030F" w:rsidP="00A0030F">
                      <w:pPr>
                        <w:pStyle w:val="Style2"/>
                        <w:rPr>
                          <w:color w:val="FFFFFF" w:themeColor="background1"/>
                          <w:sz w:val="28"/>
                          <w:szCs w:val="28"/>
                          <w:lang w:val="fr-CA"/>
                        </w:rPr>
                      </w:pPr>
                    </w:p>
                    <w:p w14:paraId="3A953057" w14:textId="77777777" w:rsidR="00A0030F" w:rsidRPr="00CF7109" w:rsidRDefault="00A0030F" w:rsidP="00A0030F">
                      <w:pPr>
                        <w:pStyle w:val="Style2"/>
                        <w:jc w:val="center"/>
                        <w:rPr>
                          <w:color w:val="FFFFFF" w:themeColor="background1"/>
                          <w:sz w:val="28"/>
                          <w:szCs w:val="28"/>
                          <w:lang w:val="fr-CA"/>
                        </w:rPr>
                      </w:pPr>
                    </w:p>
                    <w:p w14:paraId="086C480F" w14:textId="77777777" w:rsidR="00A0030F" w:rsidRPr="00CF7109" w:rsidRDefault="00A0030F" w:rsidP="00A0030F">
                      <w:pPr>
                        <w:pStyle w:val="Style2"/>
                        <w:jc w:val="right"/>
                        <w:rPr>
                          <w:color w:val="FFFFFF" w:themeColor="background1"/>
                          <w:sz w:val="28"/>
                          <w:szCs w:val="28"/>
                          <w:lang w:val="fr-CA"/>
                        </w:rPr>
                      </w:pPr>
                    </w:p>
                  </w:txbxContent>
                </v:textbox>
                <w10:wrap anchorx="margin"/>
              </v:roundrect>
            </w:pict>
          </mc:Fallback>
        </mc:AlternateContent>
      </w:r>
      <w:r w:rsidRPr="00C707EA">
        <w:rPr>
          <w:noProof/>
          <w:lang w:eastAsia="fr-CA"/>
        </w:rPr>
        <w:drawing>
          <wp:anchor distT="0" distB="0" distL="114300" distR="114300" simplePos="0" relativeHeight="251668992" behindDoc="1" locked="0" layoutInCell="1" allowOverlap="1" wp14:anchorId="212CA6AF" wp14:editId="72CEAF95">
            <wp:simplePos x="0" y="0"/>
            <wp:positionH relativeFrom="page">
              <wp:align>left</wp:align>
            </wp:positionH>
            <wp:positionV relativeFrom="margin">
              <wp:posOffset>1227455</wp:posOffset>
            </wp:positionV>
            <wp:extent cx="7848600" cy="552767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2426_Parahockey_PatrickBeauchemin_2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8600" cy="5527675"/>
                    </a:xfrm>
                    <a:prstGeom prst="rect">
                      <a:avLst/>
                    </a:prstGeom>
                  </pic:spPr>
                </pic:pic>
              </a:graphicData>
            </a:graphic>
            <wp14:sizeRelH relativeFrom="margin">
              <wp14:pctWidth>0</wp14:pctWidth>
            </wp14:sizeRelH>
            <wp14:sizeRelV relativeFrom="margin">
              <wp14:pctHeight>0</wp14:pctHeight>
            </wp14:sizeRelV>
          </wp:anchor>
        </w:drawing>
      </w:r>
    </w:p>
    <w:p w14:paraId="46052387" w14:textId="4D75BD19" w:rsidR="00A0030F" w:rsidRDefault="00A0030F" w:rsidP="00A0030F">
      <w:pPr>
        <w:pStyle w:val="Style2"/>
        <w:rPr>
          <w:rStyle w:val="bold"/>
          <w:sz w:val="24"/>
          <w:szCs w:val="28"/>
        </w:rPr>
      </w:pPr>
    </w:p>
    <w:p w14:paraId="1001DC41" w14:textId="77777777" w:rsidR="00A0030F" w:rsidRDefault="00A0030F" w:rsidP="00A0030F">
      <w:pPr>
        <w:pStyle w:val="Style2"/>
        <w:rPr>
          <w:rStyle w:val="bold"/>
          <w:sz w:val="24"/>
          <w:szCs w:val="28"/>
        </w:rPr>
      </w:pPr>
    </w:p>
    <w:p w14:paraId="72F934FC" w14:textId="77777777" w:rsidR="00A0030F" w:rsidRDefault="00A0030F" w:rsidP="00A0030F">
      <w:pPr>
        <w:pStyle w:val="Style2"/>
        <w:rPr>
          <w:rStyle w:val="bold"/>
          <w:sz w:val="24"/>
          <w:szCs w:val="28"/>
        </w:rPr>
      </w:pPr>
    </w:p>
    <w:p w14:paraId="5C513DBB" w14:textId="372D27BC" w:rsidR="00A0030F" w:rsidRDefault="00A0030F" w:rsidP="00A0030F">
      <w:pPr>
        <w:pStyle w:val="Style2"/>
        <w:ind w:left="2124" w:firstLine="708"/>
        <w:rPr>
          <w:color w:val="000000"/>
          <w:sz w:val="28"/>
          <w:szCs w:val="28"/>
          <w:lang w:val="fr-CA"/>
        </w:rPr>
      </w:pPr>
      <w:r w:rsidRPr="00204C8C">
        <w:rPr>
          <w:noProof/>
          <w:lang w:val="fr-CA" w:eastAsia="fr-CA"/>
        </w:rPr>
        <w:drawing>
          <wp:anchor distT="0" distB="0" distL="114300" distR="114300" simplePos="0" relativeHeight="251672064" behindDoc="0" locked="0" layoutInCell="1" allowOverlap="1" wp14:anchorId="698BE575" wp14:editId="604D0FCE">
            <wp:simplePos x="0" y="0"/>
            <wp:positionH relativeFrom="margin">
              <wp:align>center</wp:align>
            </wp:positionH>
            <wp:positionV relativeFrom="paragraph">
              <wp:posOffset>338660</wp:posOffset>
            </wp:positionV>
            <wp:extent cx="1497675" cy="892810"/>
            <wp:effectExtent l="0" t="0" r="7620" b="254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67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fr-CA"/>
        </w:rPr>
        <w:t>E</w:t>
      </w:r>
      <w:r w:rsidRPr="00C123E4">
        <w:rPr>
          <w:color w:val="000000"/>
          <w:sz w:val="28"/>
          <w:szCs w:val="28"/>
          <w:lang w:val="fr-CA"/>
        </w:rPr>
        <w:t>n partenariat avec</w:t>
      </w:r>
      <w:r>
        <w:rPr>
          <w:color w:val="000000"/>
          <w:sz w:val="28"/>
          <w:szCs w:val="28"/>
          <w:lang w:val="fr-CA"/>
        </w:rPr>
        <w:br/>
      </w:r>
    </w:p>
    <w:p w14:paraId="0DD34301" w14:textId="77777777" w:rsidR="00786FF6" w:rsidRPr="00B35588" w:rsidRDefault="001E7A00">
      <w:pPr>
        <w:pStyle w:val="En-ttedetabledesmatires"/>
        <w:rPr>
          <w:rFonts w:cs="Arial"/>
          <w:sz w:val="28"/>
          <w:lang w:val="fr-FR"/>
        </w:rPr>
      </w:pPr>
      <w:r w:rsidRPr="00B35588">
        <w:rPr>
          <w:rFonts w:cs="Arial"/>
          <w:sz w:val="28"/>
          <w:lang w:val="fr-FR"/>
        </w:rPr>
        <w:lastRenderedPageBreak/>
        <w:t>TABLE DES MATIÈRES</w:t>
      </w:r>
    </w:p>
    <w:sdt>
      <w:sdtPr>
        <w:rPr>
          <w:rFonts w:ascii="Arial" w:hAnsi="Arial" w:cs="Arial"/>
          <w:sz w:val="20"/>
          <w:szCs w:val="20"/>
          <w:lang w:val="fr-FR"/>
        </w:rPr>
        <w:id w:val="-1315716524"/>
        <w:docPartObj>
          <w:docPartGallery w:val="Table of Contents"/>
          <w:docPartUnique/>
        </w:docPartObj>
      </w:sdtPr>
      <w:sdtEndPr>
        <w:rPr>
          <w:rFonts w:ascii="Lato" w:hAnsi="Lato" w:cstheme="minorBidi"/>
          <w:b/>
          <w:bCs/>
        </w:rPr>
      </w:sdtEndPr>
      <w:sdtContent>
        <w:bookmarkStart w:id="0" w:name="_GoBack" w:displacedByCustomXml="prev"/>
        <w:bookmarkEnd w:id="0" w:displacedByCustomXml="prev"/>
        <w:p w14:paraId="4726F640" w14:textId="689B87DD" w:rsidR="00DD5648" w:rsidRPr="00315EA7" w:rsidRDefault="00DD5648" w:rsidP="00045216">
          <w:pPr>
            <w:spacing w:before="0" w:after="0" w:line="276" w:lineRule="auto"/>
            <w:rPr>
              <w:rFonts w:ascii="Arial" w:hAnsi="Arial" w:cs="Arial"/>
              <w:sz w:val="20"/>
              <w:szCs w:val="20"/>
            </w:rPr>
          </w:pPr>
        </w:p>
        <w:p w14:paraId="4BDEBED0" w14:textId="14D7F52A" w:rsidR="00406D13" w:rsidRDefault="00DD5648">
          <w:pPr>
            <w:pStyle w:val="TM1"/>
            <w:rPr>
              <w:rFonts w:asciiTheme="minorHAnsi" w:eastAsiaTheme="minorEastAsia" w:hAnsiTheme="minorHAnsi"/>
              <w:b w:val="0"/>
              <w:sz w:val="22"/>
              <w:lang w:eastAsia="fr-CA"/>
            </w:rPr>
          </w:pPr>
          <w:r w:rsidRPr="00315EA7">
            <w:rPr>
              <w:rFonts w:cs="Arial"/>
              <w:sz w:val="20"/>
              <w:szCs w:val="20"/>
            </w:rPr>
            <w:fldChar w:fldCharType="begin"/>
          </w:r>
          <w:r w:rsidRPr="00315EA7">
            <w:rPr>
              <w:rFonts w:cs="Arial"/>
              <w:sz w:val="20"/>
              <w:szCs w:val="20"/>
            </w:rPr>
            <w:instrText xml:space="preserve"> TOC \o "1-3" \h \z \u </w:instrText>
          </w:r>
          <w:r w:rsidRPr="00315EA7">
            <w:rPr>
              <w:rFonts w:cs="Arial"/>
              <w:sz w:val="20"/>
              <w:szCs w:val="20"/>
            </w:rPr>
            <w:fldChar w:fldCharType="separate"/>
          </w:r>
          <w:hyperlink w:anchor="_Toc125710009" w:history="1">
            <w:r w:rsidR="00406D13" w:rsidRPr="001C409C">
              <w:rPr>
                <w:rStyle w:val="Lienhypertexte"/>
                <w:lang w:val="fr-FR"/>
              </w:rPr>
              <w:t>1.</w:t>
            </w:r>
            <w:r w:rsidR="00406D13">
              <w:rPr>
                <w:rFonts w:asciiTheme="minorHAnsi" w:eastAsiaTheme="minorEastAsia" w:hAnsiTheme="minorHAnsi"/>
                <w:b w:val="0"/>
                <w:sz w:val="22"/>
                <w:lang w:eastAsia="fr-CA"/>
              </w:rPr>
              <w:tab/>
            </w:r>
            <w:r w:rsidR="00406D13" w:rsidRPr="001C409C">
              <w:rPr>
                <w:rStyle w:val="Lienhypertexte"/>
                <w:lang w:val="fr-FR"/>
              </w:rPr>
              <w:t>INSCRIPTION</w:t>
            </w:r>
            <w:r w:rsidR="00406D13">
              <w:rPr>
                <w:webHidden/>
              </w:rPr>
              <w:tab/>
            </w:r>
            <w:r w:rsidR="00406D13">
              <w:rPr>
                <w:webHidden/>
              </w:rPr>
              <w:fldChar w:fldCharType="begin"/>
            </w:r>
            <w:r w:rsidR="00406D13">
              <w:rPr>
                <w:webHidden/>
              </w:rPr>
              <w:instrText xml:space="preserve"> PAGEREF _Toc125710009 \h </w:instrText>
            </w:r>
            <w:r w:rsidR="00406D13">
              <w:rPr>
                <w:webHidden/>
              </w:rPr>
            </w:r>
            <w:r w:rsidR="00406D13">
              <w:rPr>
                <w:webHidden/>
              </w:rPr>
              <w:fldChar w:fldCharType="separate"/>
            </w:r>
            <w:r w:rsidR="00406D13">
              <w:rPr>
                <w:webHidden/>
              </w:rPr>
              <w:t>3</w:t>
            </w:r>
            <w:r w:rsidR="00406D13">
              <w:rPr>
                <w:webHidden/>
              </w:rPr>
              <w:fldChar w:fldCharType="end"/>
            </w:r>
          </w:hyperlink>
        </w:p>
        <w:p w14:paraId="3B4B1272" w14:textId="0DCA90EC" w:rsidR="00406D13" w:rsidRDefault="00406D13">
          <w:pPr>
            <w:pStyle w:val="TM2"/>
            <w:rPr>
              <w:rFonts w:asciiTheme="minorHAnsi" w:eastAsiaTheme="minorEastAsia" w:hAnsiTheme="minorHAnsi"/>
              <w:b w:val="0"/>
              <w:sz w:val="22"/>
              <w:szCs w:val="22"/>
              <w:lang w:eastAsia="fr-CA"/>
            </w:rPr>
          </w:pPr>
          <w:hyperlink w:anchor="_Toc125710010" w:history="1">
            <w:r w:rsidRPr="001C409C">
              <w:rPr>
                <w:rStyle w:val="Lienhypertexte"/>
              </w:rPr>
              <w:t>1.1.</w:t>
            </w:r>
            <w:r>
              <w:rPr>
                <w:rFonts w:asciiTheme="minorHAnsi" w:eastAsiaTheme="minorEastAsia" w:hAnsiTheme="minorHAnsi"/>
                <w:b w:val="0"/>
                <w:sz w:val="22"/>
                <w:szCs w:val="22"/>
                <w:lang w:eastAsia="fr-CA"/>
              </w:rPr>
              <w:tab/>
            </w:r>
            <w:r w:rsidRPr="001C409C">
              <w:rPr>
                <w:rStyle w:val="Lienhypertexte"/>
              </w:rPr>
              <w:t>Modalité d’inscription</w:t>
            </w:r>
            <w:r>
              <w:rPr>
                <w:webHidden/>
              </w:rPr>
              <w:tab/>
            </w:r>
            <w:r>
              <w:rPr>
                <w:webHidden/>
              </w:rPr>
              <w:fldChar w:fldCharType="begin"/>
            </w:r>
            <w:r>
              <w:rPr>
                <w:webHidden/>
              </w:rPr>
              <w:instrText xml:space="preserve"> PAGEREF _Toc125710010 \h </w:instrText>
            </w:r>
            <w:r>
              <w:rPr>
                <w:webHidden/>
              </w:rPr>
            </w:r>
            <w:r>
              <w:rPr>
                <w:webHidden/>
              </w:rPr>
              <w:fldChar w:fldCharType="separate"/>
            </w:r>
            <w:r>
              <w:rPr>
                <w:webHidden/>
              </w:rPr>
              <w:t>3</w:t>
            </w:r>
            <w:r>
              <w:rPr>
                <w:webHidden/>
              </w:rPr>
              <w:fldChar w:fldCharType="end"/>
            </w:r>
          </w:hyperlink>
        </w:p>
        <w:p w14:paraId="4A0F73EF" w14:textId="70660F86" w:rsidR="00406D13" w:rsidRDefault="00406D13">
          <w:pPr>
            <w:pStyle w:val="TM1"/>
            <w:rPr>
              <w:rFonts w:asciiTheme="minorHAnsi" w:eastAsiaTheme="minorEastAsia" w:hAnsiTheme="minorHAnsi"/>
              <w:b w:val="0"/>
              <w:sz w:val="22"/>
              <w:lang w:eastAsia="fr-CA"/>
            </w:rPr>
          </w:pPr>
          <w:hyperlink w:anchor="_Toc125710011" w:history="1">
            <w:r w:rsidRPr="001C409C">
              <w:rPr>
                <w:rStyle w:val="Lienhypertexte"/>
              </w:rPr>
              <w:t>2.</w:t>
            </w:r>
            <w:r>
              <w:rPr>
                <w:rFonts w:asciiTheme="minorHAnsi" w:eastAsiaTheme="minorEastAsia" w:hAnsiTheme="minorHAnsi"/>
                <w:b w:val="0"/>
                <w:sz w:val="22"/>
                <w:lang w:eastAsia="fr-CA"/>
              </w:rPr>
              <w:tab/>
            </w:r>
            <w:r w:rsidRPr="001C409C">
              <w:rPr>
                <w:rStyle w:val="Lienhypertexte"/>
              </w:rPr>
              <w:t>LES ÉQUIPES</w:t>
            </w:r>
            <w:r>
              <w:rPr>
                <w:webHidden/>
              </w:rPr>
              <w:tab/>
            </w:r>
            <w:r>
              <w:rPr>
                <w:webHidden/>
              </w:rPr>
              <w:fldChar w:fldCharType="begin"/>
            </w:r>
            <w:r>
              <w:rPr>
                <w:webHidden/>
              </w:rPr>
              <w:instrText xml:space="preserve"> PAGEREF _Toc125710011 \h </w:instrText>
            </w:r>
            <w:r>
              <w:rPr>
                <w:webHidden/>
              </w:rPr>
            </w:r>
            <w:r>
              <w:rPr>
                <w:webHidden/>
              </w:rPr>
              <w:fldChar w:fldCharType="separate"/>
            </w:r>
            <w:r>
              <w:rPr>
                <w:webHidden/>
              </w:rPr>
              <w:t>3</w:t>
            </w:r>
            <w:r>
              <w:rPr>
                <w:webHidden/>
              </w:rPr>
              <w:fldChar w:fldCharType="end"/>
            </w:r>
          </w:hyperlink>
        </w:p>
        <w:p w14:paraId="4DDF6D77" w14:textId="29D8756B" w:rsidR="00406D13" w:rsidRDefault="00406D13">
          <w:pPr>
            <w:pStyle w:val="TM1"/>
            <w:rPr>
              <w:rFonts w:asciiTheme="minorHAnsi" w:eastAsiaTheme="minorEastAsia" w:hAnsiTheme="minorHAnsi"/>
              <w:b w:val="0"/>
              <w:sz w:val="22"/>
              <w:lang w:eastAsia="fr-CA"/>
            </w:rPr>
          </w:pPr>
          <w:hyperlink w:anchor="_Toc125710012" w:history="1">
            <w:r w:rsidRPr="001C409C">
              <w:rPr>
                <w:rStyle w:val="Lienhypertexte"/>
              </w:rPr>
              <w:t>3.</w:t>
            </w:r>
            <w:r>
              <w:rPr>
                <w:rFonts w:asciiTheme="minorHAnsi" w:eastAsiaTheme="minorEastAsia" w:hAnsiTheme="minorHAnsi"/>
                <w:b w:val="0"/>
                <w:sz w:val="22"/>
                <w:lang w:eastAsia="fr-CA"/>
              </w:rPr>
              <w:tab/>
            </w:r>
            <w:r w:rsidRPr="001C409C">
              <w:rPr>
                <w:rStyle w:val="Lienhypertexte"/>
              </w:rPr>
              <w:t>LES DIVISIONS</w:t>
            </w:r>
            <w:r>
              <w:rPr>
                <w:webHidden/>
              </w:rPr>
              <w:tab/>
            </w:r>
            <w:r>
              <w:rPr>
                <w:webHidden/>
              </w:rPr>
              <w:fldChar w:fldCharType="begin"/>
            </w:r>
            <w:r>
              <w:rPr>
                <w:webHidden/>
              </w:rPr>
              <w:instrText xml:space="preserve"> PAGEREF _Toc125710012 \h </w:instrText>
            </w:r>
            <w:r>
              <w:rPr>
                <w:webHidden/>
              </w:rPr>
            </w:r>
            <w:r>
              <w:rPr>
                <w:webHidden/>
              </w:rPr>
              <w:fldChar w:fldCharType="separate"/>
            </w:r>
            <w:r>
              <w:rPr>
                <w:webHidden/>
              </w:rPr>
              <w:t>3</w:t>
            </w:r>
            <w:r>
              <w:rPr>
                <w:webHidden/>
              </w:rPr>
              <w:fldChar w:fldCharType="end"/>
            </w:r>
          </w:hyperlink>
        </w:p>
        <w:p w14:paraId="0F775FAD" w14:textId="3090056C" w:rsidR="00406D13" w:rsidRDefault="00406D13">
          <w:pPr>
            <w:pStyle w:val="TM2"/>
            <w:rPr>
              <w:rFonts w:asciiTheme="minorHAnsi" w:eastAsiaTheme="minorEastAsia" w:hAnsiTheme="minorHAnsi"/>
              <w:b w:val="0"/>
              <w:sz w:val="22"/>
              <w:szCs w:val="22"/>
              <w:lang w:eastAsia="fr-CA"/>
            </w:rPr>
          </w:pPr>
          <w:hyperlink w:anchor="_Toc125710013" w:history="1">
            <w:r w:rsidRPr="001C409C">
              <w:rPr>
                <w:rStyle w:val="Lienhypertexte"/>
              </w:rPr>
              <w:t>3.1.</w:t>
            </w:r>
            <w:r>
              <w:rPr>
                <w:rFonts w:asciiTheme="minorHAnsi" w:eastAsiaTheme="minorEastAsia" w:hAnsiTheme="minorHAnsi"/>
                <w:b w:val="0"/>
                <w:sz w:val="22"/>
                <w:szCs w:val="22"/>
                <w:lang w:eastAsia="fr-CA"/>
              </w:rPr>
              <w:tab/>
            </w:r>
            <w:r w:rsidRPr="001C409C">
              <w:rPr>
                <w:rStyle w:val="Lienhypertexte"/>
              </w:rPr>
              <w:t>Division A</w:t>
            </w:r>
            <w:r>
              <w:rPr>
                <w:webHidden/>
              </w:rPr>
              <w:tab/>
            </w:r>
            <w:r>
              <w:rPr>
                <w:webHidden/>
              </w:rPr>
              <w:fldChar w:fldCharType="begin"/>
            </w:r>
            <w:r>
              <w:rPr>
                <w:webHidden/>
              </w:rPr>
              <w:instrText xml:space="preserve"> PAGEREF _Toc125710013 \h </w:instrText>
            </w:r>
            <w:r>
              <w:rPr>
                <w:webHidden/>
              </w:rPr>
            </w:r>
            <w:r>
              <w:rPr>
                <w:webHidden/>
              </w:rPr>
              <w:fldChar w:fldCharType="separate"/>
            </w:r>
            <w:r>
              <w:rPr>
                <w:webHidden/>
              </w:rPr>
              <w:t>3</w:t>
            </w:r>
            <w:r>
              <w:rPr>
                <w:webHidden/>
              </w:rPr>
              <w:fldChar w:fldCharType="end"/>
            </w:r>
          </w:hyperlink>
        </w:p>
        <w:p w14:paraId="719E2378" w14:textId="72806A8A" w:rsidR="00406D13" w:rsidRDefault="00406D13">
          <w:pPr>
            <w:pStyle w:val="TM2"/>
            <w:rPr>
              <w:rFonts w:asciiTheme="minorHAnsi" w:eastAsiaTheme="minorEastAsia" w:hAnsiTheme="minorHAnsi"/>
              <w:b w:val="0"/>
              <w:sz w:val="22"/>
              <w:szCs w:val="22"/>
              <w:lang w:eastAsia="fr-CA"/>
            </w:rPr>
          </w:pPr>
          <w:hyperlink w:anchor="_Toc125710014" w:history="1">
            <w:r w:rsidRPr="001C409C">
              <w:rPr>
                <w:rStyle w:val="Lienhypertexte"/>
              </w:rPr>
              <w:t>3.2.</w:t>
            </w:r>
            <w:r>
              <w:rPr>
                <w:rFonts w:asciiTheme="minorHAnsi" w:eastAsiaTheme="minorEastAsia" w:hAnsiTheme="minorHAnsi"/>
                <w:b w:val="0"/>
                <w:sz w:val="22"/>
                <w:szCs w:val="22"/>
                <w:lang w:eastAsia="fr-CA"/>
              </w:rPr>
              <w:tab/>
            </w:r>
            <w:r w:rsidRPr="001C409C">
              <w:rPr>
                <w:rStyle w:val="Lienhypertexte"/>
              </w:rPr>
              <w:t>Division B</w:t>
            </w:r>
            <w:r>
              <w:rPr>
                <w:webHidden/>
              </w:rPr>
              <w:tab/>
            </w:r>
            <w:r>
              <w:rPr>
                <w:webHidden/>
              </w:rPr>
              <w:fldChar w:fldCharType="begin"/>
            </w:r>
            <w:r>
              <w:rPr>
                <w:webHidden/>
              </w:rPr>
              <w:instrText xml:space="preserve"> PAGEREF _Toc125710014 \h </w:instrText>
            </w:r>
            <w:r>
              <w:rPr>
                <w:webHidden/>
              </w:rPr>
            </w:r>
            <w:r>
              <w:rPr>
                <w:webHidden/>
              </w:rPr>
              <w:fldChar w:fldCharType="separate"/>
            </w:r>
            <w:r>
              <w:rPr>
                <w:webHidden/>
              </w:rPr>
              <w:t>4</w:t>
            </w:r>
            <w:r>
              <w:rPr>
                <w:webHidden/>
              </w:rPr>
              <w:fldChar w:fldCharType="end"/>
            </w:r>
          </w:hyperlink>
        </w:p>
        <w:p w14:paraId="5AC3B890" w14:textId="3EE38026" w:rsidR="00406D13" w:rsidRDefault="00406D13">
          <w:pPr>
            <w:pStyle w:val="TM1"/>
            <w:rPr>
              <w:rFonts w:asciiTheme="minorHAnsi" w:eastAsiaTheme="minorEastAsia" w:hAnsiTheme="minorHAnsi"/>
              <w:b w:val="0"/>
              <w:sz w:val="22"/>
              <w:lang w:eastAsia="fr-CA"/>
            </w:rPr>
          </w:pPr>
          <w:hyperlink w:anchor="_Toc125710015" w:history="1">
            <w:r w:rsidRPr="001C409C">
              <w:rPr>
                <w:rStyle w:val="Lienhypertexte"/>
              </w:rPr>
              <w:t>4.</w:t>
            </w:r>
            <w:r>
              <w:rPr>
                <w:rFonts w:asciiTheme="minorHAnsi" w:eastAsiaTheme="minorEastAsia" w:hAnsiTheme="minorHAnsi"/>
                <w:b w:val="0"/>
                <w:sz w:val="22"/>
                <w:lang w:eastAsia="fr-CA"/>
              </w:rPr>
              <w:tab/>
            </w:r>
            <w:r w:rsidRPr="001C409C">
              <w:rPr>
                <w:rStyle w:val="Lienhypertexte"/>
              </w:rPr>
              <w:t>ÉQUIPEMENT</w:t>
            </w:r>
            <w:r>
              <w:rPr>
                <w:webHidden/>
              </w:rPr>
              <w:tab/>
            </w:r>
            <w:r>
              <w:rPr>
                <w:webHidden/>
              </w:rPr>
              <w:fldChar w:fldCharType="begin"/>
            </w:r>
            <w:r>
              <w:rPr>
                <w:webHidden/>
              </w:rPr>
              <w:instrText xml:space="preserve"> PAGEREF _Toc125710015 \h </w:instrText>
            </w:r>
            <w:r>
              <w:rPr>
                <w:webHidden/>
              </w:rPr>
            </w:r>
            <w:r>
              <w:rPr>
                <w:webHidden/>
              </w:rPr>
              <w:fldChar w:fldCharType="separate"/>
            </w:r>
            <w:r>
              <w:rPr>
                <w:webHidden/>
              </w:rPr>
              <w:t>4</w:t>
            </w:r>
            <w:r>
              <w:rPr>
                <w:webHidden/>
              </w:rPr>
              <w:fldChar w:fldCharType="end"/>
            </w:r>
          </w:hyperlink>
        </w:p>
        <w:p w14:paraId="218C63D3" w14:textId="0613FC98" w:rsidR="00406D13" w:rsidRDefault="00406D13">
          <w:pPr>
            <w:pStyle w:val="TM2"/>
            <w:rPr>
              <w:rFonts w:asciiTheme="minorHAnsi" w:eastAsiaTheme="minorEastAsia" w:hAnsiTheme="minorHAnsi"/>
              <w:b w:val="0"/>
              <w:sz w:val="22"/>
              <w:szCs w:val="22"/>
              <w:lang w:eastAsia="fr-CA"/>
            </w:rPr>
          </w:pPr>
          <w:hyperlink w:anchor="_Toc125710016" w:history="1">
            <w:r w:rsidRPr="001C409C">
              <w:rPr>
                <w:rStyle w:val="Lienhypertexte"/>
              </w:rPr>
              <w:t>4.1.</w:t>
            </w:r>
            <w:r>
              <w:rPr>
                <w:rFonts w:asciiTheme="minorHAnsi" w:eastAsiaTheme="minorEastAsia" w:hAnsiTheme="minorHAnsi"/>
                <w:b w:val="0"/>
                <w:sz w:val="22"/>
                <w:szCs w:val="22"/>
                <w:lang w:eastAsia="fr-CA"/>
              </w:rPr>
              <w:tab/>
            </w:r>
            <w:r w:rsidRPr="001C409C">
              <w:rPr>
                <w:rStyle w:val="Lienhypertexte"/>
              </w:rPr>
              <w:t>Équipement obligatoire pour les joueurs</w:t>
            </w:r>
            <w:r>
              <w:rPr>
                <w:webHidden/>
              </w:rPr>
              <w:tab/>
            </w:r>
            <w:r>
              <w:rPr>
                <w:webHidden/>
              </w:rPr>
              <w:fldChar w:fldCharType="begin"/>
            </w:r>
            <w:r>
              <w:rPr>
                <w:webHidden/>
              </w:rPr>
              <w:instrText xml:space="preserve"> PAGEREF _Toc125710016 \h </w:instrText>
            </w:r>
            <w:r>
              <w:rPr>
                <w:webHidden/>
              </w:rPr>
            </w:r>
            <w:r>
              <w:rPr>
                <w:webHidden/>
              </w:rPr>
              <w:fldChar w:fldCharType="separate"/>
            </w:r>
            <w:r>
              <w:rPr>
                <w:webHidden/>
              </w:rPr>
              <w:t>5</w:t>
            </w:r>
            <w:r>
              <w:rPr>
                <w:webHidden/>
              </w:rPr>
              <w:fldChar w:fldCharType="end"/>
            </w:r>
          </w:hyperlink>
        </w:p>
        <w:p w14:paraId="21DE64A1" w14:textId="456DD1A3" w:rsidR="00406D13" w:rsidRDefault="00406D13">
          <w:pPr>
            <w:pStyle w:val="TM2"/>
            <w:rPr>
              <w:rFonts w:asciiTheme="minorHAnsi" w:eastAsiaTheme="minorEastAsia" w:hAnsiTheme="minorHAnsi"/>
              <w:b w:val="0"/>
              <w:sz w:val="22"/>
              <w:szCs w:val="22"/>
              <w:lang w:eastAsia="fr-CA"/>
            </w:rPr>
          </w:pPr>
          <w:hyperlink w:anchor="_Toc125710017" w:history="1">
            <w:r w:rsidRPr="001C409C">
              <w:rPr>
                <w:rStyle w:val="Lienhypertexte"/>
                <w:rFonts w:cs="Arial"/>
              </w:rPr>
              <w:t>4.2.</w:t>
            </w:r>
            <w:r>
              <w:rPr>
                <w:rFonts w:asciiTheme="minorHAnsi" w:eastAsiaTheme="minorEastAsia" w:hAnsiTheme="minorHAnsi"/>
                <w:b w:val="0"/>
                <w:sz w:val="22"/>
                <w:szCs w:val="22"/>
                <w:lang w:eastAsia="fr-CA"/>
              </w:rPr>
              <w:tab/>
            </w:r>
            <w:r w:rsidRPr="001C409C">
              <w:rPr>
                <w:rStyle w:val="Lienhypertexte"/>
              </w:rPr>
              <w:t>Équipement obligatoire pour les gardiens</w:t>
            </w:r>
            <w:r>
              <w:rPr>
                <w:webHidden/>
              </w:rPr>
              <w:tab/>
            </w:r>
            <w:r>
              <w:rPr>
                <w:webHidden/>
              </w:rPr>
              <w:fldChar w:fldCharType="begin"/>
            </w:r>
            <w:r>
              <w:rPr>
                <w:webHidden/>
              </w:rPr>
              <w:instrText xml:space="preserve"> PAGEREF _Toc125710017 \h </w:instrText>
            </w:r>
            <w:r>
              <w:rPr>
                <w:webHidden/>
              </w:rPr>
            </w:r>
            <w:r>
              <w:rPr>
                <w:webHidden/>
              </w:rPr>
              <w:fldChar w:fldCharType="separate"/>
            </w:r>
            <w:r>
              <w:rPr>
                <w:webHidden/>
              </w:rPr>
              <w:t>5</w:t>
            </w:r>
            <w:r>
              <w:rPr>
                <w:webHidden/>
              </w:rPr>
              <w:fldChar w:fldCharType="end"/>
            </w:r>
          </w:hyperlink>
        </w:p>
        <w:p w14:paraId="6BC73932" w14:textId="07EB94C4" w:rsidR="00406D13" w:rsidRDefault="00406D13">
          <w:pPr>
            <w:pStyle w:val="TM2"/>
            <w:rPr>
              <w:rFonts w:asciiTheme="minorHAnsi" w:eastAsiaTheme="minorEastAsia" w:hAnsiTheme="minorHAnsi"/>
              <w:b w:val="0"/>
              <w:sz w:val="22"/>
              <w:szCs w:val="22"/>
              <w:lang w:eastAsia="fr-CA"/>
            </w:rPr>
          </w:pPr>
          <w:hyperlink w:anchor="_Toc125710018" w:history="1">
            <w:r w:rsidRPr="001C409C">
              <w:rPr>
                <w:rStyle w:val="Lienhypertexte"/>
              </w:rPr>
              <w:t>4.3.</w:t>
            </w:r>
            <w:r>
              <w:rPr>
                <w:rFonts w:asciiTheme="minorHAnsi" w:eastAsiaTheme="minorEastAsia" w:hAnsiTheme="minorHAnsi"/>
                <w:b w:val="0"/>
                <w:sz w:val="22"/>
                <w:szCs w:val="22"/>
                <w:lang w:eastAsia="fr-CA"/>
              </w:rPr>
              <w:tab/>
            </w:r>
            <w:r w:rsidRPr="001C409C">
              <w:rPr>
                <w:rStyle w:val="Lienhypertexte"/>
              </w:rPr>
              <w:t>Équipement fortement recommandé</w:t>
            </w:r>
            <w:r>
              <w:rPr>
                <w:webHidden/>
              </w:rPr>
              <w:tab/>
            </w:r>
            <w:r>
              <w:rPr>
                <w:webHidden/>
              </w:rPr>
              <w:fldChar w:fldCharType="begin"/>
            </w:r>
            <w:r>
              <w:rPr>
                <w:webHidden/>
              </w:rPr>
              <w:instrText xml:space="preserve"> PAGEREF _Toc125710018 \h </w:instrText>
            </w:r>
            <w:r>
              <w:rPr>
                <w:webHidden/>
              </w:rPr>
            </w:r>
            <w:r>
              <w:rPr>
                <w:webHidden/>
              </w:rPr>
              <w:fldChar w:fldCharType="separate"/>
            </w:r>
            <w:r>
              <w:rPr>
                <w:webHidden/>
              </w:rPr>
              <w:t>5</w:t>
            </w:r>
            <w:r>
              <w:rPr>
                <w:webHidden/>
              </w:rPr>
              <w:fldChar w:fldCharType="end"/>
            </w:r>
          </w:hyperlink>
        </w:p>
        <w:p w14:paraId="54EA22A8" w14:textId="4A9E28A1" w:rsidR="00406D13" w:rsidRDefault="00406D13">
          <w:pPr>
            <w:pStyle w:val="TM2"/>
            <w:rPr>
              <w:rFonts w:asciiTheme="minorHAnsi" w:eastAsiaTheme="minorEastAsia" w:hAnsiTheme="minorHAnsi"/>
              <w:b w:val="0"/>
              <w:sz w:val="22"/>
              <w:szCs w:val="22"/>
              <w:lang w:eastAsia="fr-CA"/>
            </w:rPr>
          </w:pPr>
          <w:hyperlink w:anchor="_Toc125710019" w:history="1">
            <w:r w:rsidRPr="001C409C">
              <w:rPr>
                <w:rStyle w:val="Lienhypertexte"/>
              </w:rPr>
              <w:t>4.4.</w:t>
            </w:r>
            <w:r>
              <w:rPr>
                <w:rFonts w:asciiTheme="minorHAnsi" w:eastAsiaTheme="minorEastAsia" w:hAnsiTheme="minorHAnsi"/>
                <w:b w:val="0"/>
                <w:sz w:val="22"/>
                <w:szCs w:val="22"/>
                <w:lang w:eastAsia="fr-CA"/>
              </w:rPr>
              <w:tab/>
            </w:r>
            <w:r w:rsidRPr="001C409C">
              <w:rPr>
                <w:rStyle w:val="Lienhypertexte"/>
              </w:rPr>
              <w:t>Équipement pour les parties</w:t>
            </w:r>
            <w:r>
              <w:rPr>
                <w:webHidden/>
              </w:rPr>
              <w:tab/>
            </w:r>
            <w:r>
              <w:rPr>
                <w:webHidden/>
              </w:rPr>
              <w:fldChar w:fldCharType="begin"/>
            </w:r>
            <w:r>
              <w:rPr>
                <w:webHidden/>
              </w:rPr>
              <w:instrText xml:space="preserve"> PAGEREF _Toc125710019 \h </w:instrText>
            </w:r>
            <w:r>
              <w:rPr>
                <w:webHidden/>
              </w:rPr>
            </w:r>
            <w:r>
              <w:rPr>
                <w:webHidden/>
              </w:rPr>
              <w:fldChar w:fldCharType="separate"/>
            </w:r>
            <w:r>
              <w:rPr>
                <w:webHidden/>
              </w:rPr>
              <w:t>5</w:t>
            </w:r>
            <w:r>
              <w:rPr>
                <w:webHidden/>
              </w:rPr>
              <w:fldChar w:fldCharType="end"/>
            </w:r>
          </w:hyperlink>
        </w:p>
        <w:p w14:paraId="35406BA9" w14:textId="2767D608" w:rsidR="00406D13" w:rsidRDefault="00406D13">
          <w:pPr>
            <w:pStyle w:val="TM1"/>
            <w:rPr>
              <w:rFonts w:asciiTheme="minorHAnsi" w:eastAsiaTheme="minorEastAsia" w:hAnsiTheme="minorHAnsi"/>
              <w:b w:val="0"/>
              <w:sz w:val="22"/>
              <w:lang w:eastAsia="fr-CA"/>
            </w:rPr>
          </w:pPr>
          <w:hyperlink w:anchor="_Toc125710020" w:history="1">
            <w:r w:rsidRPr="001C409C">
              <w:rPr>
                <w:rStyle w:val="Lienhypertexte"/>
                <w:bCs/>
              </w:rPr>
              <w:t>5.</w:t>
            </w:r>
            <w:r>
              <w:rPr>
                <w:rFonts w:asciiTheme="minorHAnsi" w:eastAsiaTheme="minorEastAsia" w:hAnsiTheme="minorHAnsi"/>
                <w:b w:val="0"/>
                <w:sz w:val="22"/>
                <w:lang w:eastAsia="fr-CA"/>
              </w:rPr>
              <w:tab/>
            </w:r>
            <w:r w:rsidRPr="001C409C">
              <w:rPr>
                <w:rStyle w:val="Lienhypertexte"/>
                <w:bCs/>
              </w:rPr>
              <w:t>RÈGLEMENTS GÉNÉRAUX</w:t>
            </w:r>
            <w:r>
              <w:rPr>
                <w:webHidden/>
              </w:rPr>
              <w:tab/>
            </w:r>
            <w:r>
              <w:rPr>
                <w:webHidden/>
              </w:rPr>
              <w:fldChar w:fldCharType="begin"/>
            </w:r>
            <w:r>
              <w:rPr>
                <w:webHidden/>
              </w:rPr>
              <w:instrText xml:space="preserve"> PAGEREF _Toc125710020 \h </w:instrText>
            </w:r>
            <w:r>
              <w:rPr>
                <w:webHidden/>
              </w:rPr>
            </w:r>
            <w:r>
              <w:rPr>
                <w:webHidden/>
              </w:rPr>
              <w:fldChar w:fldCharType="separate"/>
            </w:r>
            <w:r>
              <w:rPr>
                <w:webHidden/>
              </w:rPr>
              <w:t>6</w:t>
            </w:r>
            <w:r>
              <w:rPr>
                <w:webHidden/>
              </w:rPr>
              <w:fldChar w:fldCharType="end"/>
            </w:r>
          </w:hyperlink>
        </w:p>
        <w:p w14:paraId="036F0A11" w14:textId="47EFDA4D" w:rsidR="00406D13" w:rsidRDefault="00406D13">
          <w:pPr>
            <w:pStyle w:val="TM2"/>
            <w:rPr>
              <w:rFonts w:asciiTheme="minorHAnsi" w:eastAsiaTheme="minorEastAsia" w:hAnsiTheme="minorHAnsi"/>
              <w:b w:val="0"/>
              <w:sz w:val="22"/>
              <w:szCs w:val="22"/>
              <w:lang w:eastAsia="fr-CA"/>
            </w:rPr>
          </w:pPr>
          <w:hyperlink w:anchor="_Toc125710021" w:history="1">
            <w:r w:rsidRPr="001C409C">
              <w:rPr>
                <w:rStyle w:val="Lienhypertexte"/>
              </w:rPr>
              <w:t>5.1.</w:t>
            </w:r>
            <w:r>
              <w:rPr>
                <w:rFonts w:asciiTheme="minorHAnsi" w:eastAsiaTheme="minorEastAsia" w:hAnsiTheme="minorHAnsi"/>
                <w:b w:val="0"/>
                <w:sz w:val="22"/>
                <w:szCs w:val="22"/>
                <w:lang w:eastAsia="fr-CA"/>
              </w:rPr>
              <w:tab/>
            </w:r>
            <w:r w:rsidRPr="001C409C">
              <w:rPr>
                <w:rStyle w:val="Lienhypertexte"/>
              </w:rPr>
              <w:t>Déroulement de la partie</w:t>
            </w:r>
            <w:r>
              <w:rPr>
                <w:webHidden/>
              </w:rPr>
              <w:tab/>
            </w:r>
            <w:r>
              <w:rPr>
                <w:webHidden/>
              </w:rPr>
              <w:fldChar w:fldCharType="begin"/>
            </w:r>
            <w:r>
              <w:rPr>
                <w:webHidden/>
              </w:rPr>
              <w:instrText xml:space="preserve"> PAGEREF _Toc125710021 \h </w:instrText>
            </w:r>
            <w:r>
              <w:rPr>
                <w:webHidden/>
              </w:rPr>
            </w:r>
            <w:r>
              <w:rPr>
                <w:webHidden/>
              </w:rPr>
              <w:fldChar w:fldCharType="separate"/>
            </w:r>
            <w:r>
              <w:rPr>
                <w:webHidden/>
              </w:rPr>
              <w:t>6</w:t>
            </w:r>
            <w:r>
              <w:rPr>
                <w:webHidden/>
              </w:rPr>
              <w:fldChar w:fldCharType="end"/>
            </w:r>
          </w:hyperlink>
        </w:p>
        <w:p w14:paraId="55E1CF38" w14:textId="4703DDFA" w:rsidR="00406D13" w:rsidRDefault="00406D13">
          <w:pPr>
            <w:pStyle w:val="TM2"/>
            <w:rPr>
              <w:rFonts w:asciiTheme="minorHAnsi" w:eastAsiaTheme="minorEastAsia" w:hAnsiTheme="minorHAnsi"/>
              <w:b w:val="0"/>
              <w:sz w:val="22"/>
              <w:szCs w:val="22"/>
              <w:lang w:eastAsia="fr-CA"/>
            </w:rPr>
          </w:pPr>
          <w:hyperlink w:anchor="_Toc125710022" w:history="1">
            <w:r w:rsidRPr="001C409C">
              <w:rPr>
                <w:rStyle w:val="Lienhypertexte"/>
              </w:rPr>
              <w:t>5.2.</w:t>
            </w:r>
            <w:r>
              <w:rPr>
                <w:rFonts w:asciiTheme="minorHAnsi" w:eastAsiaTheme="minorEastAsia" w:hAnsiTheme="minorHAnsi"/>
                <w:b w:val="0"/>
                <w:sz w:val="22"/>
                <w:szCs w:val="22"/>
                <w:lang w:eastAsia="fr-CA"/>
              </w:rPr>
              <w:tab/>
            </w:r>
            <w:r w:rsidRPr="001C409C">
              <w:rPr>
                <w:rStyle w:val="Lienhypertexte"/>
              </w:rPr>
              <w:t>Les mises au jeu</w:t>
            </w:r>
            <w:r>
              <w:rPr>
                <w:webHidden/>
              </w:rPr>
              <w:tab/>
            </w:r>
            <w:r>
              <w:rPr>
                <w:webHidden/>
              </w:rPr>
              <w:fldChar w:fldCharType="begin"/>
            </w:r>
            <w:r>
              <w:rPr>
                <w:webHidden/>
              </w:rPr>
              <w:instrText xml:space="preserve"> PAGEREF _Toc125710022 \h </w:instrText>
            </w:r>
            <w:r>
              <w:rPr>
                <w:webHidden/>
              </w:rPr>
            </w:r>
            <w:r>
              <w:rPr>
                <w:webHidden/>
              </w:rPr>
              <w:fldChar w:fldCharType="separate"/>
            </w:r>
            <w:r>
              <w:rPr>
                <w:webHidden/>
              </w:rPr>
              <w:t>6</w:t>
            </w:r>
            <w:r>
              <w:rPr>
                <w:webHidden/>
              </w:rPr>
              <w:fldChar w:fldCharType="end"/>
            </w:r>
          </w:hyperlink>
        </w:p>
        <w:p w14:paraId="52D77527" w14:textId="72314911" w:rsidR="00406D13" w:rsidRDefault="00406D13">
          <w:pPr>
            <w:pStyle w:val="TM2"/>
            <w:rPr>
              <w:rFonts w:asciiTheme="minorHAnsi" w:eastAsiaTheme="minorEastAsia" w:hAnsiTheme="minorHAnsi"/>
              <w:b w:val="0"/>
              <w:sz w:val="22"/>
              <w:szCs w:val="22"/>
              <w:lang w:eastAsia="fr-CA"/>
            </w:rPr>
          </w:pPr>
          <w:hyperlink w:anchor="_Toc125710023" w:history="1">
            <w:r w:rsidRPr="001C409C">
              <w:rPr>
                <w:rStyle w:val="Lienhypertexte"/>
              </w:rPr>
              <w:t>5.3.</w:t>
            </w:r>
            <w:r>
              <w:rPr>
                <w:rFonts w:asciiTheme="minorHAnsi" w:eastAsiaTheme="minorEastAsia" w:hAnsiTheme="minorHAnsi"/>
                <w:b w:val="0"/>
                <w:sz w:val="22"/>
                <w:szCs w:val="22"/>
                <w:lang w:eastAsia="fr-CA"/>
              </w:rPr>
              <w:tab/>
            </w:r>
            <w:r w:rsidRPr="001C409C">
              <w:rPr>
                <w:rStyle w:val="Lienhypertexte"/>
              </w:rPr>
              <w:t>Les arbitres</w:t>
            </w:r>
            <w:r>
              <w:rPr>
                <w:webHidden/>
              </w:rPr>
              <w:tab/>
            </w:r>
            <w:r>
              <w:rPr>
                <w:webHidden/>
              </w:rPr>
              <w:fldChar w:fldCharType="begin"/>
            </w:r>
            <w:r>
              <w:rPr>
                <w:webHidden/>
              </w:rPr>
              <w:instrText xml:space="preserve"> PAGEREF _Toc125710023 \h </w:instrText>
            </w:r>
            <w:r>
              <w:rPr>
                <w:webHidden/>
              </w:rPr>
            </w:r>
            <w:r>
              <w:rPr>
                <w:webHidden/>
              </w:rPr>
              <w:fldChar w:fldCharType="separate"/>
            </w:r>
            <w:r>
              <w:rPr>
                <w:webHidden/>
              </w:rPr>
              <w:t>6</w:t>
            </w:r>
            <w:r>
              <w:rPr>
                <w:webHidden/>
              </w:rPr>
              <w:fldChar w:fldCharType="end"/>
            </w:r>
          </w:hyperlink>
        </w:p>
        <w:p w14:paraId="2EB642E5" w14:textId="3DFBAC32" w:rsidR="00406D13" w:rsidRDefault="00406D13">
          <w:pPr>
            <w:pStyle w:val="TM2"/>
            <w:rPr>
              <w:rFonts w:asciiTheme="minorHAnsi" w:eastAsiaTheme="minorEastAsia" w:hAnsiTheme="minorHAnsi"/>
              <w:b w:val="0"/>
              <w:sz w:val="22"/>
              <w:szCs w:val="22"/>
              <w:lang w:eastAsia="fr-CA"/>
            </w:rPr>
          </w:pPr>
          <w:hyperlink w:anchor="_Toc125710024" w:history="1">
            <w:r w:rsidRPr="001C409C">
              <w:rPr>
                <w:rStyle w:val="Lienhypertexte"/>
              </w:rPr>
              <w:t>5.4.</w:t>
            </w:r>
            <w:r>
              <w:rPr>
                <w:rFonts w:asciiTheme="minorHAnsi" w:eastAsiaTheme="minorEastAsia" w:hAnsiTheme="minorHAnsi"/>
                <w:b w:val="0"/>
                <w:sz w:val="22"/>
                <w:szCs w:val="22"/>
                <w:lang w:eastAsia="fr-CA"/>
              </w:rPr>
              <w:tab/>
            </w:r>
            <w:r w:rsidRPr="001C409C">
              <w:rPr>
                <w:rStyle w:val="Lienhypertexte"/>
              </w:rPr>
              <w:t>Le rectangle des gardiens de but</w:t>
            </w:r>
            <w:r>
              <w:rPr>
                <w:webHidden/>
              </w:rPr>
              <w:tab/>
            </w:r>
            <w:r>
              <w:rPr>
                <w:webHidden/>
              </w:rPr>
              <w:fldChar w:fldCharType="begin"/>
            </w:r>
            <w:r>
              <w:rPr>
                <w:webHidden/>
              </w:rPr>
              <w:instrText xml:space="preserve"> PAGEREF _Toc125710024 \h </w:instrText>
            </w:r>
            <w:r>
              <w:rPr>
                <w:webHidden/>
              </w:rPr>
            </w:r>
            <w:r>
              <w:rPr>
                <w:webHidden/>
              </w:rPr>
              <w:fldChar w:fldCharType="separate"/>
            </w:r>
            <w:r>
              <w:rPr>
                <w:webHidden/>
              </w:rPr>
              <w:t>7</w:t>
            </w:r>
            <w:r>
              <w:rPr>
                <w:webHidden/>
              </w:rPr>
              <w:fldChar w:fldCharType="end"/>
            </w:r>
          </w:hyperlink>
        </w:p>
        <w:p w14:paraId="213109FC" w14:textId="44840B9C" w:rsidR="00406D13" w:rsidRDefault="00406D13">
          <w:pPr>
            <w:pStyle w:val="TM2"/>
            <w:rPr>
              <w:rFonts w:asciiTheme="minorHAnsi" w:eastAsiaTheme="minorEastAsia" w:hAnsiTheme="minorHAnsi"/>
              <w:b w:val="0"/>
              <w:sz w:val="22"/>
              <w:szCs w:val="22"/>
              <w:lang w:eastAsia="fr-CA"/>
            </w:rPr>
          </w:pPr>
          <w:hyperlink w:anchor="_Toc125710025" w:history="1">
            <w:r w:rsidRPr="001C409C">
              <w:rPr>
                <w:rStyle w:val="Lienhypertexte"/>
              </w:rPr>
              <w:t>5.5.</w:t>
            </w:r>
            <w:r>
              <w:rPr>
                <w:rFonts w:asciiTheme="minorHAnsi" w:eastAsiaTheme="minorEastAsia" w:hAnsiTheme="minorHAnsi"/>
                <w:b w:val="0"/>
                <w:sz w:val="22"/>
                <w:szCs w:val="22"/>
                <w:lang w:eastAsia="fr-CA"/>
              </w:rPr>
              <w:tab/>
            </w:r>
            <w:r w:rsidRPr="001C409C">
              <w:rPr>
                <w:rStyle w:val="Lienhypertexte"/>
              </w:rPr>
              <w:t>Les punitions</w:t>
            </w:r>
            <w:r>
              <w:rPr>
                <w:webHidden/>
              </w:rPr>
              <w:tab/>
            </w:r>
            <w:r>
              <w:rPr>
                <w:webHidden/>
              </w:rPr>
              <w:fldChar w:fldCharType="begin"/>
            </w:r>
            <w:r>
              <w:rPr>
                <w:webHidden/>
              </w:rPr>
              <w:instrText xml:space="preserve"> PAGEREF _Toc125710025 \h </w:instrText>
            </w:r>
            <w:r>
              <w:rPr>
                <w:webHidden/>
              </w:rPr>
            </w:r>
            <w:r>
              <w:rPr>
                <w:webHidden/>
              </w:rPr>
              <w:fldChar w:fldCharType="separate"/>
            </w:r>
            <w:r>
              <w:rPr>
                <w:webHidden/>
              </w:rPr>
              <w:t>7</w:t>
            </w:r>
            <w:r>
              <w:rPr>
                <w:webHidden/>
              </w:rPr>
              <w:fldChar w:fldCharType="end"/>
            </w:r>
          </w:hyperlink>
        </w:p>
        <w:p w14:paraId="7158C443" w14:textId="56B0D13E" w:rsidR="00406D13" w:rsidRDefault="00406D13">
          <w:pPr>
            <w:pStyle w:val="TM1"/>
            <w:rPr>
              <w:rFonts w:asciiTheme="minorHAnsi" w:eastAsiaTheme="minorEastAsia" w:hAnsiTheme="minorHAnsi"/>
              <w:b w:val="0"/>
              <w:sz w:val="22"/>
              <w:lang w:eastAsia="fr-CA"/>
            </w:rPr>
          </w:pPr>
          <w:hyperlink w:anchor="_Toc125710026" w:history="1">
            <w:r w:rsidRPr="001C409C">
              <w:rPr>
                <w:rStyle w:val="Lienhypertexte"/>
              </w:rPr>
              <w:t>6.</w:t>
            </w:r>
            <w:r>
              <w:rPr>
                <w:rFonts w:asciiTheme="minorHAnsi" w:eastAsiaTheme="minorEastAsia" w:hAnsiTheme="minorHAnsi"/>
                <w:b w:val="0"/>
                <w:sz w:val="22"/>
                <w:lang w:eastAsia="fr-CA"/>
              </w:rPr>
              <w:tab/>
            </w:r>
            <w:r w:rsidRPr="001C409C">
              <w:rPr>
                <w:rStyle w:val="Lienhypertexte"/>
                <w:bCs/>
              </w:rPr>
              <w:t>LES PARTIES</w:t>
            </w:r>
            <w:r>
              <w:rPr>
                <w:webHidden/>
              </w:rPr>
              <w:tab/>
            </w:r>
            <w:r>
              <w:rPr>
                <w:webHidden/>
              </w:rPr>
              <w:fldChar w:fldCharType="begin"/>
            </w:r>
            <w:r>
              <w:rPr>
                <w:webHidden/>
              </w:rPr>
              <w:instrText xml:space="preserve"> PAGEREF _Toc125710026 \h </w:instrText>
            </w:r>
            <w:r>
              <w:rPr>
                <w:webHidden/>
              </w:rPr>
            </w:r>
            <w:r>
              <w:rPr>
                <w:webHidden/>
              </w:rPr>
              <w:fldChar w:fldCharType="separate"/>
            </w:r>
            <w:r>
              <w:rPr>
                <w:webHidden/>
              </w:rPr>
              <w:t>8</w:t>
            </w:r>
            <w:r>
              <w:rPr>
                <w:webHidden/>
              </w:rPr>
              <w:fldChar w:fldCharType="end"/>
            </w:r>
          </w:hyperlink>
        </w:p>
        <w:p w14:paraId="756E359F" w14:textId="44DB7740" w:rsidR="00406D13" w:rsidRDefault="00406D13">
          <w:pPr>
            <w:pStyle w:val="TM2"/>
            <w:rPr>
              <w:rFonts w:asciiTheme="minorHAnsi" w:eastAsiaTheme="minorEastAsia" w:hAnsiTheme="minorHAnsi"/>
              <w:b w:val="0"/>
              <w:sz w:val="22"/>
              <w:szCs w:val="22"/>
              <w:lang w:eastAsia="fr-CA"/>
            </w:rPr>
          </w:pPr>
          <w:hyperlink w:anchor="_Toc125710027" w:history="1">
            <w:r w:rsidRPr="001C409C">
              <w:rPr>
                <w:rStyle w:val="Lienhypertexte"/>
              </w:rPr>
              <w:t>6.1.</w:t>
            </w:r>
            <w:r>
              <w:rPr>
                <w:rFonts w:asciiTheme="minorHAnsi" w:eastAsiaTheme="minorEastAsia" w:hAnsiTheme="minorHAnsi"/>
                <w:b w:val="0"/>
                <w:sz w:val="22"/>
                <w:szCs w:val="22"/>
                <w:lang w:eastAsia="fr-CA"/>
              </w:rPr>
              <w:tab/>
            </w:r>
            <w:r w:rsidRPr="001C409C">
              <w:rPr>
                <w:rStyle w:val="Lienhypertexte"/>
              </w:rPr>
              <w:t>Durée des parties</w:t>
            </w:r>
            <w:r>
              <w:rPr>
                <w:webHidden/>
              </w:rPr>
              <w:tab/>
            </w:r>
            <w:r>
              <w:rPr>
                <w:webHidden/>
              </w:rPr>
              <w:fldChar w:fldCharType="begin"/>
            </w:r>
            <w:r>
              <w:rPr>
                <w:webHidden/>
              </w:rPr>
              <w:instrText xml:space="preserve"> PAGEREF _Toc125710027 \h </w:instrText>
            </w:r>
            <w:r>
              <w:rPr>
                <w:webHidden/>
              </w:rPr>
            </w:r>
            <w:r>
              <w:rPr>
                <w:webHidden/>
              </w:rPr>
              <w:fldChar w:fldCharType="separate"/>
            </w:r>
            <w:r>
              <w:rPr>
                <w:webHidden/>
              </w:rPr>
              <w:t>8</w:t>
            </w:r>
            <w:r>
              <w:rPr>
                <w:webHidden/>
              </w:rPr>
              <w:fldChar w:fldCharType="end"/>
            </w:r>
          </w:hyperlink>
        </w:p>
        <w:p w14:paraId="200C1B8F" w14:textId="28D7ECA1" w:rsidR="00406D13" w:rsidRDefault="00406D13">
          <w:pPr>
            <w:pStyle w:val="TM2"/>
            <w:rPr>
              <w:rFonts w:asciiTheme="minorHAnsi" w:eastAsiaTheme="minorEastAsia" w:hAnsiTheme="minorHAnsi"/>
              <w:b w:val="0"/>
              <w:sz w:val="22"/>
              <w:szCs w:val="22"/>
              <w:lang w:eastAsia="fr-CA"/>
            </w:rPr>
          </w:pPr>
          <w:hyperlink w:anchor="_Toc125710028" w:history="1">
            <w:r w:rsidRPr="001C409C">
              <w:rPr>
                <w:rStyle w:val="Lienhypertexte"/>
              </w:rPr>
              <w:t>6.2.</w:t>
            </w:r>
            <w:r>
              <w:rPr>
                <w:rFonts w:asciiTheme="minorHAnsi" w:eastAsiaTheme="minorEastAsia" w:hAnsiTheme="minorHAnsi"/>
                <w:b w:val="0"/>
                <w:sz w:val="22"/>
                <w:szCs w:val="22"/>
                <w:lang w:eastAsia="fr-CA"/>
              </w:rPr>
              <w:tab/>
            </w:r>
            <w:r w:rsidRPr="001C409C">
              <w:rPr>
                <w:rStyle w:val="Lienhypertexte"/>
              </w:rPr>
              <w:t>Pointage pour le classement général</w:t>
            </w:r>
            <w:r>
              <w:rPr>
                <w:webHidden/>
              </w:rPr>
              <w:tab/>
            </w:r>
            <w:r>
              <w:rPr>
                <w:webHidden/>
              </w:rPr>
              <w:fldChar w:fldCharType="begin"/>
            </w:r>
            <w:r>
              <w:rPr>
                <w:webHidden/>
              </w:rPr>
              <w:instrText xml:space="preserve"> PAGEREF _Toc125710028 \h </w:instrText>
            </w:r>
            <w:r>
              <w:rPr>
                <w:webHidden/>
              </w:rPr>
            </w:r>
            <w:r>
              <w:rPr>
                <w:webHidden/>
              </w:rPr>
              <w:fldChar w:fldCharType="separate"/>
            </w:r>
            <w:r>
              <w:rPr>
                <w:webHidden/>
              </w:rPr>
              <w:t>9</w:t>
            </w:r>
            <w:r>
              <w:rPr>
                <w:webHidden/>
              </w:rPr>
              <w:fldChar w:fldCharType="end"/>
            </w:r>
          </w:hyperlink>
        </w:p>
        <w:p w14:paraId="0B8A0E1A" w14:textId="02B08E78" w:rsidR="00406D13" w:rsidRDefault="00406D13">
          <w:pPr>
            <w:pStyle w:val="TM3"/>
            <w:tabs>
              <w:tab w:val="left" w:pos="1540"/>
              <w:tab w:val="right" w:leader="dot" w:pos="8630"/>
            </w:tabs>
            <w:rPr>
              <w:rFonts w:asciiTheme="minorHAnsi" w:eastAsiaTheme="minorEastAsia" w:hAnsiTheme="minorHAnsi"/>
              <w:noProof/>
              <w:sz w:val="22"/>
              <w:lang w:eastAsia="fr-CA"/>
            </w:rPr>
          </w:pPr>
          <w:hyperlink w:anchor="_Toc125710029" w:history="1">
            <w:r w:rsidRPr="001C409C">
              <w:rPr>
                <w:rStyle w:val="Lienhypertexte"/>
                <w:noProof/>
              </w:rPr>
              <w:t>6.2.1.</w:t>
            </w:r>
            <w:r>
              <w:rPr>
                <w:rFonts w:asciiTheme="minorHAnsi" w:eastAsiaTheme="minorEastAsia" w:hAnsiTheme="minorHAnsi"/>
                <w:noProof/>
                <w:sz w:val="22"/>
                <w:lang w:eastAsia="fr-CA"/>
              </w:rPr>
              <w:tab/>
            </w:r>
            <w:r w:rsidRPr="001C409C">
              <w:rPr>
                <w:rStyle w:val="Lienhypertexte"/>
                <w:noProof/>
              </w:rPr>
              <w:t>En cas d’égalité en demi-finale et en finale</w:t>
            </w:r>
            <w:r>
              <w:rPr>
                <w:noProof/>
                <w:webHidden/>
              </w:rPr>
              <w:tab/>
            </w:r>
            <w:r>
              <w:rPr>
                <w:noProof/>
                <w:webHidden/>
              </w:rPr>
              <w:fldChar w:fldCharType="begin"/>
            </w:r>
            <w:r>
              <w:rPr>
                <w:noProof/>
                <w:webHidden/>
              </w:rPr>
              <w:instrText xml:space="preserve"> PAGEREF _Toc125710029 \h </w:instrText>
            </w:r>
            <w:r>
              <w:rPr>
                <w:noProof/>
                <w:webHidden/>
              </w:rPr>
            </w:r>
            <w:r>
              <w:rPr>
                <w:noProof/>
                <w:webHidden/>
              </w:rPr>
              <w:fldChar w:fldCharType="separate"/>
            </w:r>
            <w:r>
              <w:rPr>
                <w:noProof/>
                <w:webHidden/>
              </w:rPr>
              <w:t>9</w:t>
            </w:r>
            <w:r>
              <w:rPr>
                <w:noProof/>
                <w:webHidden/>
              </w:rPr>
              <w:fldChar w:fldCharType="end"/>
            </w:r>
          </w:hyperlink>
        </w:p>
        <w:p w14:paraId="4A4BA40E" w14:textId="69E11E01" w:rsidR="00406D13" w:rsidRDefault="00406D13">
          <w:pPr>
            <w:pStyle w:val="TM3"/>
            <w:tabs>
              <w:tab w:val="left" w:pos="1540"/>
              <w:tab w:val="right" w:leader="dot" w:pos="8630"/>
            </w:tabs>
            <w:rPr>
              <w:rFonts w:asciiTheme="minorHAnsi" w:eastAsiaTheme="minorEastAsia" w:hAnsiTheme="minorHAnsi"/>
              <w:noProof/>
              <w:sz w:val="22"/>
              <w:lang w:eastAsia="fr-CA"/>
            </w:rPr>
          </w:pPr>
          <w:hyperlink w:anchor="_Toc125710030" w:history="1">
            <w:r w:rsidRPr="001C409C">
              <w:rPr>
                <w:rStyle w:val="Lienhypertexte"/>
                <w:noProof/>
              </w:rPr>
              <w:t>6.2.2.</w:t>
            </w:r>
            <w:r>
              <w:rPr>
                <w:rFonts w:asciiTheme="minorHAnsi" w:eastAsiaTheme="minorEastAsia" w:hAnsiTheme="minorHAnsi"/>
                <w:noProof/>
                <w:sz w:val="22"/>
                <w:lang w:eastAsia="fr-CA"/>
              </w:rPr>
              <w:tab/>
            </w:r>
            <w:r w:rsidRPr="001C409C">
              <w:rPr>
                <w:rStyle w:val="Lienhypertexte"/>
                <w:noProof/>
              </w:rPr>
              <w:t>En cas d’égalité à la fin du tournoi</w:t>
            </w:r>
            <w:r>
              <w:rPr>
                <w:noProof/>
                <w:webHidden/>
              </w:rPr>
              <w:tab/>
            </w:r>
            <w:r>
              <w:rPr>
                <w:noProof/>
                <w:webHidden/>
              </w:rPr>
              <w:fldChar w:fldCharType="begin"/>
            </w:r>
            <w:r>
              <w:rPr>
                <w:noProof/>
                <w:webHidden/>
              </w:rPr>
              <w:instrText xml:space="preserve"> PAGEREF _Toc125710030 \h </w:instrText>
            </w:r>
            <w:r>
              <w:rPr>
                <w:noProof/>
                <w:webHidden/>
              </w:rPr>
            </w:r>
            <w:r>
              <w:rPr>
                <w:noProof/>
                <w:webHidden/>
              </w:rPr>
              <w:fldChar w:fldCharType="separate"/>
            </w:r>
            <w:r>
              <w:rPr>
                <w:noProof/>
                <w:webHidden/>
              </w:rPr>
              <w:t>9</w:t>
            </w:r>
            <w:r>
              <w:rPr>
                <w:noProof/>
                <w:webHidden/>
              </w:rPr>
              <w:fldChar w:fldCharType="end"/>
            </w:r>
          </w:hyperlink>
        </w:p>
        <w:p w14:paraId="52E19828" w14:textId="18D5CF77" w:rsidR="00406D13" w:rsidRDefault="00406D13">
          <w:pPr>
            <w:pStyle w:val="TM1"/>
            <w:rPr>
              <w:rFonts w:asciiTheme="minorHAnsi" w:eastAsiaTheme="minorEastAsia" w:hAnsiTheme="minorHAnsi"/>
              <w:b w:val="0"/>
              <w:sz w:val="22"/>
              <w:lang w:eastAsia="fr-CA"/>
            </w:rPr>
          </w:pPr>
          <w:hyperlink w:anchor="_Toc125710031" w:history="1">
            <w:r w:rsidRPr="001C409C">
              <w:rPr>
                <w:rStyle w:val="Lienhypertexte"/>
              </w:rPr>
              <w:t>7.</w:t>
            </w:r>
            <w:r>
              <w:rPr>
                <w:rFonts w:asciiTheme="minorHAnsi" w:eastAsiaTheme="minorEastAsia" w:hAnsiTheme="minorHAnsi"/>
                <w:b w:val="0"/>
                <w:sz w:val="22"/>
                <w:lang w:eastAsia="fr-CA"/>
              </w:rPr>
              <w:tab/>
            </w:r>
            <w:r w:rsidRPr="001C409C">
              <w:rPr>
                <w:rStyle w:val="Lienhypertexte"/>
                <w:bCs/>
              </w:rPr>
              <w:t>LE TERRAIN</w:t>
            </w:r>
            <w:r>
              <w:rPr>
                <w:webHidden/>
              </w:rPr>
              <w:tab/>
            </w:r>
            <w:r>
              <w:rPr>
                <w:webHidden/>
              </w:rPr>
              <w:fldChar w:fldCharType="begin"/>
            </w:r>
            <w:r>
              <w:rPr>
                <w:webHidden/>
              </w:rPr>
              <w:instrText xml:space="preserve"> PAGEREF _Toc125710031 \h </w:instrText>
            </w:r>
            <w:r>
              <w:rPr>
                <w:webHidden/>
              </w:rPr>
            </w:r>
            <w:r>
              <w:rPr>
                <w:webHidden/>
              </w:rPr>
              <w:fldChar w:fldCharType="separate"/>
            </w:r>
            <w:r>
              <w:rPr>
                <w:webHidden/>
              </w:rPr>
              <w:t>10</w:t>
            </w:r>
            <w:r>
              <w:rPr>
                <w:webHidden/>
              </w:rPr>
              <w:fldChar w:fldCharType="end"/>
            </w:r>
          </w:hyperlink>
        </w:p>
        <w:p w14:paraId="33972607" w14:textId="478C6727" w:rsidR="00406D13" w:rsidRDefault="00406D13">
          <w:pPr>
            <w:pStyle w:val="TM2"/>
            <w:rPr>
              <w:rFonts w:asciiTheme="minorHAnsi" w:eastAsiaTheme="minorEastAsia" w:hAnsiTheme="minorHAnsi"/>
              <w:b w:val="0"/>
              <w:sz w:val="22"/>
              <w:szCs w:val="22"/>
              <w:lang w:eastAsia="fr-CA"/>
            </w:rPr>
          </w:pPr>
          <w:hyperlink w:anchor="_Toc125710032" w:history="1">
            <w:r w:rsidRPr="001C409C">
              <w:rPr>
                <w:rStyle w:val="Lienhypertexte"/>
              </w:rPr>
              <w:t>7.1.</w:t>
            </w:r>
            <w:r>
              <w:rPr>
                <w:rFonts w:asciiTheme="minorHAnsi" w:eastAsiaTheme="minorEastAsia" w:hAnsiTheme="minorHAnsi"/>
                <w:b w:val="0"/>
                <w:sz w:val="22"/>
                <w:szCs w:val="22"/>
                <w:lang w:eastAsia="fr-CA"/>
              </w:rPr>
              <w:tab/>
            </w:r>
            <w:r w:rsidRPr="001C409C">
              <w:rPr>
                <w:rStyle w:val="Lienhypertexte"/>
              </w:rPr>
              <w:t>Spécificités</w:t>
            </w:r>
            <w:r>
              <w:rPr>
                <w:webHidden/>
              </w:rPr>
              <w:tab/>
            </w:r>
            <w:r>
              <w:rPr>
                <w:webHidden/>
              </w:rPr>
              <w:fldChar w:fldCharType="begin"/>
            </w:r>
            <w:r>
              <w:rPr>
                <w:webHidden/>
              </w:rPr>
              <w:instrText xml:space="preserve"> PAGEREF _Toc125710032 \h </w:instrText>
            </w:r>
            <w:r>
              <w:rPr>
                <w:webHidden/>
              </w:rPr>
            </w:r>
            <w:r>
              <w:rPr>
                <w:webHidden/>
              </w:rPr>
              <w:fldChar w:fldCharType="separate"/>
            </w:r>
            <w:r>
              <w:rPr>
                <w:webHidden/>
              </w:rPr>
              <w:t>10</w:t>
            </w:r>
            <w:r>
              <w:rPr>
                <w:webHidden/>
              </w:rPr>
              <w:fldChar w:fldCharType="end"/>
            </w:r>
          </w:hyperlink>
        </w:p>
        <w:p w14:paraId="1FC7D807" w14:textId="47A624CE" w:rsidR="001D4759" w:rsidRPr="001D4759" w:rsidRDefault="00DD5648" w:rsidP="001D4759">
          <w:pPr>
            <w:spacing w:after="0"/>
            <w:rPr>
              <w:b/>
              <w:bCs/>
              <w:sz w:val="20"/>
              <w:szCs w:val="20"/>
              <w:lang w:val="fr-FR"/>
            </w:rPr>
          </w:pPr>
          <w:r w:rsidRPr="00315EA7">
            <w:rPr>
              <w:rFonts w:cs="Arial"/>
              <w:b/>
              <w:bCs/>
              <w:sz w:val="20"/>
              <w:szCs w:val="20"/>
              <w:lang w:val="fr-FR"/>
            </w:rPr>
            <w:fldChar w:fldCharType="end"/>
          </w:r>
        </w:p>
      </w:sdtContent>
    </w:sdt>
    <w:p w14:paraId="232C72F5" w14:textId="71903F1B" w:rsidR="001D4759" w:rsidRDefault="001D4759">
      <w:pPr>
        <w:spacing w:before="0" w:after="200" w:line="276" w:lineRule="auto"/>
        <w:rPr>
          <w:rFonts w:cs="Arial"/>
          <w:color w:val="000000"/>
          <w:sz w:val="32"/>
          <w:szCs w:val="32"/>
          <w:lang w:val="fr-FR"/>
        </w:rPr>
      </w:pPr>
    </w:p>
    <w:p w14:paraId="55DF1C12" w14:textId="7A053ADB" w:rsidR="001D4759" w:rsidRDefault="001D4759">
      <w:pPr>
        <w:spacing w:before="0" w:after="200" w:line="276" w:lineRule="auto"/>
        <w:rPr>
          <w:rFonts w:cs="Arial"/>
          <w:color w:val="000000"/>
          <w:sz w:val="32"/>
          <w:szCs w:val="32"/>
          <w:lang w:val="fr-FR"/>
        </w:rPr>
      </w:pPr>
      <w:r>
        <w:br w:type="page"/>
      </w:r>
    </w:p>
    <w:p w14:paraId="1D418C37" w14:textId="77777777" w:rsidR="00866C06" w:rsidRDefault="00866C06" w:rsidP="00866C06">
      <w:pPr>
        <w:pStyle w:val="Titre1"/>
        <w:numPr>
          <w:ilvl w:val="0"/>
          <w:numId w:val="25"/>
        </w:numPr>
        <w:rPr>
          <w:lang w:val="fr-FR"/>
        </w:rPr>
      </w:pPr>
      <w:bookmarkStart w:id="1" w:name="_Toc120263720"/>
      <w:bookmarkStart w:id="2" w:name="_Toc125710009"/>
      <w:r>
        <w:rPr>
          <w:lang w:val="fr-FR"/>
        </w:rPr>
        <w:lastRenderedPageBreak/>
        <w:t>INSCRIPTION</w:t>
      </w:r>
      <w:bookmarkEnd w:id="1"/>
      <w:bookmarkEnd w:id="2"/>
      <w:r>
        <w:rPr>
          <w:lang w:val="fr-FR"/>
        </w:rPr>
        <w:t xml:space="preserve"> </w:t>
      </w:r>
    </w:p>
    <w:p w14:paraId="76ACE2A8" w14:textId="77777777" w:rsidR="00866C06" w:rsidRDefault="00866C06" w:rsidP="00866C06">
      <w:pPr>
        <w:spacing w:before="0" w:after="200" w:line="276" w:lineRule="auto"/>
        <w:rPr>
          <w:rFonts w:cs="Arial"/>
          <w:color w:val="000000"/>
          <w:sz w:val="32"/>
          <w:szCs w:val="32"/>
          <w:lang w:val="fr-FR"/>
        </w:rPr>
      </w:pPr>
    </w:p>
    <w:p w14:paraId="09165D0D" w14:textId="77777777" w:rsidR="00866C06" w:rsidRDefault="00866C06" w:rsidP="00866C06">
      <w:pPr>
        <w:pStyle w:val="Titre20"/>
        <w:numPr>
          <w:ilvl w:val="1"/>
          <w:numId w:val="25"/>
        </w:numPr>
      </w:pPr>
      <w:bookmarkStart w:id="3" w:name="_Toc118793295"/>
      <w:bookmarkStart w:id="4" w:name="_Toc120263522"/>
      <w:bookmarkStart w:id="5" w:name="_Toc120263722"/>
      <w:bookmarkStart w:id="6" w:name="_Toc125710010"/>
      <w:r w:rsidRPr="00A96403">
        <w:t>Modalité d’inscription</w:t>
      </w:r>
      <w:bookmarkEnd w:id="3"/>
      <w:bookmarkEnd w:id="4"/>
      <w:bookmarkEnd w:id="5"/>
      <w:bookmarkEnd w:id="6"/>
    </w:p>
    <w:p w14:paraId="39FC6BC1" w14:textId="77777777" w:rsidR="00866C06" w:rsidRDefault="00866C06" w:rsidP="00866C06">
      <w:pPr>
        <w:rPr>
          <w:sz w:val="24"/>
          <w:lang w:eastAsia="fr-CA"/>
        </w:rPr>
      </w:pPr>
    </w:p>
    <w:p w14:paraId="4B2517CF" w14:textId="098C3390" w:rsidR="00955DEA" w:rsidRDefault="00955DEA" w:rsidP="00A0030F">
      <w:pPr>
        <w:jc w:val="both"/>
        <w:rPr>
          <w:rFonts w:eastAsiaTheme="majorEastAsia" w:cstheme="majorBidi"/>
          <w:b/>
          <w:color w:val="DE1382"/>
          <w:sz w:val="32"/>
          <w:szCs w:val="32"/>
        </w:rPr>
      </w:pPr>
      <w:r>
        <w:rPr>
          <w:sz w:val="24"/>
          <w:lang w:eastAsia="fr-CA"/>
        </w:rPr>
        <w:t xml:space="preserve">Chaque </w:t>
      </w:r>
      <w:r w:rsidR="00560700">
        <w:rPr>
          <w:sz w:val="24"/>
          <w:lang w:eastAsia="fr-CA"/>
        </w:rPr>
        <w:t>établissement</w:t>
      </w:r>
      <w:r>
        <w:rPr>
          <w:sz w:val="24"/>
          <w:lang w:eastAsia="fr-CA"/>
        </w:rPr>
        <w:t xml:space="preserve"> peut inscrire un </w:t>
      </w:r>
      <w:r w:rsidRPr="00DC4915">
        <w:rPr>
          <w:b/>
          <w:sz w:val="24"/>
          <w:lang w:eastAsia="fr-CA"/>
        </w:rPr>
        <w:t xml:space="preserve">nombre </w:t>
      </w:r>
      <w:r>
        <w:rPr>
          <w:b/>
          <w:sz w:val="24"/>
          <w:lang w:eastAsia="fr-CA"/>
        </w:rPr>
        <w:t>limité</w:t>
      </w:r>
      <w:r w:rsidRPr="00DC4915">
        <w:rPr>
          <w:b/>
          <w:sz w:val="24"/>
          <w:lang w:eastAsia="fr-CA"/>
        </w:rPr>
        <w:t xml:space="preserve"> </w:t>
      </w:r>
      <w:r w:rsidR="003D2996">
        <w:rPr>
          <w:b/>
          <w:sz w:val="24"/>
          <w:lang w:eastAsia="fr-CA"/>
        </w:rPr>
        <w:t>de jeunes athlètes</w:t>
      </w:r>
      <w:r>
        <w:rPr>
          <w:b/>
          <w:sz w:val="24"/>
          <w:lang w:eastAsia="fr-CA"/>
        </w:rPr>
        <w:t xml:space="preserve">. </w:t>
      </w:r>
      <w:r w:rsidRPr="0022139F">
        <w:rPr>
          <w:sz w:val="24"/>
          <w:lang w:eastAsia="fr-CA"/>
        </w:rPr>
        <w:t>Se référer au tableau ci-dessous pour les détails.</w:t>
      </w:r>
    </w:p>
    <w:p w14:paraId="6BECEBC0" w14:textId="21C028E1" w:rsidR="001D4759" w:rsidRDefault="001D4759" w:rsidP="00866C06">
      <w:pPr>
        <w:pStyle w:val="Titre1"/>
        <w:numPr>
          <w:ilvl w:val="0"/>
          <w:numId w:val="25"/>
        </w:numPr>
      </w:pPr>
      <w:bookmarkStart w:id="7" w:name="_Toc125710011"/>
      <w:r>
        <w:t xml:space="preserve">LES </w:t>
      </w:r>
      <w:r w:rsidR="00972185">
        <w:t>ÉQUIPES</w:t>
      </w:r>
      <w:bookmarkEnd w:id="7"/>
    </w:p>
    <w:p w14:paraId="7B1D04F4" w14:textId="77777777" w:rsidR="001D4759" w:rsidRDefault="001D4759" w:rsidP="001D4759">
      <w:pPr>
        <w:pStyle w:val="textecourant"/>
        <w:spacing w:after="0" w:line="240" w:lineRule="auto"/>
        <w:jc w:val="both"/>
        <w:rPr>
          <w:color w:val="auto"/>
          <w:sz w:val="22"/>
          <w:szCs w:val="28"/>
          <w:lang w:val="fr-CA"/>
        </w:rPr>
      </w:pPr>
    </w:p>
    <w:p w14:paraId="5373657D" w14:textId="77777777" w:rsidR="001D4759" w:rsidRDefault="001D4759" w:rsidP="001D4759">
      <w:pPr>
        <w:pStyle w:val="puces"/>
        <w:numPr>
          <w:ilvl w:val="0"/>
          <w:numId w:val="0"/>
        </w:numPr>
        <w:spacing w:before="0"/>
        <w:rPr>
          <w:sz w:val="24"/>
          <w:szCs w:val="28"/>
        </w:rPr>
      </w:pPr>
    </w:p>
    <w:p w14:paraId="02DBA723" w14:textId="1E0B1E4B" w:rsidR="00D27EE2" w:rsidRPr="00776822" w:rsidRDefault="00D27EE2" w:rsidP="00D27EE2">
      <w:pPr>
        <w:pStyle w:val="puces"/>
        <w:numPr>
          <w:ilvl w:val="0"/>
          <w:numId w:val="0"/>
        </w:numPr>
        <w:spacing w:before="0"/>
        <w:jc w:val="center"/>
        <w:rPr>
          <w:b/>
          <w:caps/>
          <w:sz w:val="24"/>
          <w:szCs w:val="28"/>
        </w:rPr>
      </w:pPr>
      <w:r w:rsidRPr="00776822">
        <w:rPr>
          <w:b/>
          <w:caps/>
          <w:sz w:val="24"/>
          <w:szCs w:val="28"/>
        </w:rPr>
        <w:t>Caractéristique</w:t>
      </w:r>
      <w:r>
        <w:rPr>
          <w:b/>
          <w:caps/>
          <w:sz w:val="24"/>
          <w:szCs w:val="28"/>
        </w:rPr>
        <w:t>S</w:t>
      </w:r>
      <w:r w:rsidRPr="00776822">
        <w:rPr>
          <w:b/>
          <w:caps/>
          <w:sz w:val="24"/>
          <w:szCs w:val="28"/>
        </w:rPr>
        <w:t xml:space="preserve"> des équipes pour le </w:t>
      </w:r>
      <w:r>
        <w:rPr>
          <w:b/>
          <w:caps/>
          <w:sz w:val="24"/>
          <w:szCs w:val="28"/>
        </w:rPr>
        <w:t>HOCKEY BALLE</w:t>
      </w:r>
    </w:p>
    <w:p w14:paraId="3FA789A2" w14:textId="77777777" w:rsidR="00D27EE2" w:rsidRDefault="00D27EE2" w:rsidP="00D27EE2">
      <w:pPr>
        <w:spacing w:before="0" w:after="0"/>
        <w:rPr>
          <w:rFonts w:cs="Arial"/>
          <w:sz w:val="24"/>
          <w:szCs w:val="28"/>
        </w:rPr>
      </w:pPr>
    </w:p>
    <w:tbl>
      <w:tblPr>
        <w:tblStyle w:val="Grilledutableau"/>
        <w:tblW w:w="9209" w:type="dxa"/>
        <w:tblLook w:val="04A0" w:firstRow="1" w:lastRow="0" w:firstColumn="1" w:lastColumn="0" w:noHBand="0" w:noVBand="1"/>
      </w:tblPr>
      <w:tblGrid>
        <w:gridCol w:w="1215"/>
        <w:gridCol w:w="1068"/>
        <w:gridCol w:w="2248"/>
        <w:gridCol w:w="2410"/>
        <w:gridCol w:w="2268"/>
      </w:tblGrid>
      <w:tr w:rsidR="00D27EE2" w:rsidRPr="00776822" w14:paraId="095920C7" w14:textId="77777777" w:rsidTr="00D27EE2">
        <w:trPr>
          <w:trHeight w:val="1036"/>
        </w:trPr>
        <w:tc>
          <w:tcPr>
            <w:tcW w:w="1215" w:type="dxa"/>
            <w:shd w:val="clear" w:color="auto" w:fill="DE1382"/>
            <w:vAlign w:val="center"/>
          </w:tcPr>
          <w:p w14:paraId="1957F43B" w14:textId="77777777" w:rsidR="00D27EE2" w:rsidRPr="00776822" w:rsidRDefault="00D27EE2" w:rsidP="00D27EE2">
            <w:pPr>
              <w:spacing w:before="0" w:after="0"/>
              <w:jc w:val="center"/>
              <w:rPr>
                <w:rFonts w:cs="Arial"/>
                <w:b/>
                <w:color w:val="FFFFFF" w:themeColor="background1"/>
                <w:sz w:val="20"/>
                <w:szCs w:val="28"/>
              </w:rPr>
            </w:pPr>
            <w:r w:rsidRPr="00776822">
              <w:rPr>
                <w:rFonts w:cs="Arial"/>
                <w:b/>
                <w:color w:val="FFFFFF" w:themeColor="background1"/>
                <w:sz w:val="20"/>
                <w:szCs w:val="28"/>
              </w:rPr>
              <w:t>NIVEAU</w:t>
            </w:r>
          </w:p>
        </w:tc>
        <w:tc>
          <w:tcPr>
            <w:tcW w:w="1068" w:type="dxa"/>
            <w:shd w:val="clear" w:color="auto" w:fill="DE1382"/>
            <w:vAlign w:val="center"/>
          </w:tcPr>
          <w:p w14:paraId="5E4146E3" w14:textId="77777777" w:rsidR="00D27EE2" w:rsidRPr="00776822" w:rsidRDefault="00D27EE2" w:rsidP="00D27EE2">
            <w:pPr>
              <w:spacing w:before="0" w:after="0"/>
              <w:jc w:val="center"/>
              <w:rPr>
                <w:rFonts w:cs="Arial"/>
                <w:b/>
                <w:color w:val="FFFFFF" w:themeColor="background1"/>
                <w:sz w:val="20"/>
                <w:szCs w:val="28"/>
              </w:rPr>
            </w:pPr>
            <w:r w:rsidRPr="00776822">
              <w:rPr>
                <w:rFonts w:cs="Arial"/>
                <w:b/>
                <w:color w:val="FFFFFF" w:themeColor="background1"/>
                <w:sz w:val="20"/>
                <w:szCs w:val="28"/>
              </w:rPr>
              <w:t>TERRAIN</w:t>
            </w:r>
          </w:p>
        </w:tc>
        <w:tc>
          <w:tcPr>
            <w:tcW w:w="2248" w:type="dxa"/>
            <w:shd w:val="clear" w:color="auto" w:fill="DE1382"/>
            <w:vAlign w:val="center"/>
          </w:tcPr>
          <w:p w14:paraId="094948F0" w14:textId="77777777" w:rsidR="00D27EE2" w:rsidRDefault="00D27EE2" w:rsidP="00D27EE2">
            <w:pPr>
              <w:spacing w:before="0" w:after="0"/>
              <w:jc w:val="center"/>
              <w:rPr>
                <w:rFonts w:cs="Arial"/>
                <w:b/>
                <w:color w:val="FFFFFF" w:themeColor="background1"/>
                <w:sz w:val="20"/>
                <w:szCs w:val="28"/>
              </w:rPr>
            </w:pPr>
            <w:r w:rsidRPr="00776822">
              <w:rPr>
                <w:rFonts w:cs="Arial"/>
                <w:b/>
                <w:color w:val="FFFFFF" w:themeColor="background1"/>
                <w:sz w:val="20"/>
                <w:szCs w:val="28"/>
              </w:rPr>
              <w:t xml:space="preserve">NOMBRE DE JOUEUR </w:t>
            </w:r>
          </w:p>
          <w:p w14:paraId="5B7FC3D3" w14:textId="77777777" w:rsidR="00D27EE2" w:rsidRPr="00776822" w:rsidRDefault="00D27EE2" w:rsidP="00D27EE2">
            <w:pPr>
              <w:spacing w:before="0" w:after="0"/>
              <w:jc w:val="center"/>
              <w:rPr>
                <w:rFonts w:cs="Arial"/>
                <w:b/>
                <w:color w:val="FFFFFF" w:themeColor="background1"/>
                <w:sz w:val="20"/>
                <w:szCs w:val="28"/>
              </w:rPr>
            </w:pPr>
            <w:r w:rsidRPr="00776822">
              <w:rPr>
                <w:rFonts w:cs="Arial"/>
                <w:b/>
                <w:color w:val="FFFFFF" w:themeColor="background1"/>
                <w:sz w:val="20"/>
                <w:szCs w:val="28"/>
              </w:rPr>
              <w:t>SUR LE TERRAIN</w:t>
            </w:r>
          </w:p>
        </w:tc>
        <w:tc>
          <w:tcPr>
            <w:tcW w:w="2410" w:type="dxa"/>
            <w:shd w:val="clear" w:color="auto" w:fill="DE1382"/>
            <w:vAlign w:val="center"/>
          </w:tcPr>
          <w:p w14:paraId="4F886F09" w14:textId="77777777" w:rsidR="00D27EE2" w:rsidRPr="00CC7050" w:rsidRDefault="00D27EE2" w:rsidP="00D27EE2">
            <w:pPr>
              <w:spacing w:before="0" w:after="0"/>
              <w:jc w:val="center"/>
              <w:rPr>
                <w:rFonts w:cs="Arial"/>
                <w:b/>
                <w:color w:val="FFFFFF" w:themeColor="background1"/>
                <w:sz w:val="20"/>
                <w:szCs w:val="28"/>
              </w:rPr>
            </w:pPr>
            <w:r w:rsidRPr="00CC7050">
              <w:rPr>
                <w:rFonts w:cs="Arial"/>
                <w:b/>
                <w:color w:val="FFFFFF" w:themeColor="background1"/>
                <w:sz w:val="20"/>
                <w:szCs w:val="28"/>
              </w:rPr>
              <w:t>NOMBRE DE JOUEUR MAXIMUM /ÉQUIPE</w:t>
            </w:r>
          </w:p>
        </w:tc>
        <w:tc>
          <w:tcPr>
            <w:tcW w:w="2268" w:type="dxa"/>
            <w:shd w:val="clear" w:color="auto" w:fill="DE1382"/>
            <w:vAlign w:val="center"/>
          </w:tcPr>
          <w:p w14:paraId="40189000" w14:textId="77777777" w:rsidR="00D27EE2" w:rsidRPr="00CC7050" w:rsidRDefault="00D27EE2" w:rsidP="00D27EE2">
            <w:pPr>
              <w:spacing w:before="0" w:after="0"/>
              <w:jc w:val="center"/>
              <w:rPr>
                <w:rFonts w:cs="Arial"/>
                <w:b/>
                <w:color w:val="FFFFFF" w:themeColor="background1"/>
                <w:sz w:val="20"/>
                <w:szCs w:val="28"/>
              </w:rPr>
            </w:pPr>
            <w:r w:rsidRPr="00CC7050">
              <w:rPr>
                <w:rFonts w:cs="Arial"/>
                <w:b/>
                <w:color w:val="FFFFFF" w:themeColor="background1"/>
                <w:sz w:val="20"/>
                <w:szCs w:val="28"/>
              </w:rPr>
              <w:t>NOMBRE MAXIMUM D’ÉQUIPE/ DIVISION</w:t>
            </w:r>
          </w:p>
        </w:tc>
      </w:tr>
      <w:tr w:rsidR="00D27EE2" w14:paraId="75AA24CB" w14:textId="77777777" w:rsidTr="00D27EE2">
        <w:trPr>
          <w:trHeight w:val="1686"/>
        </w:trPr>
        <w:tc>
          <w:tcPr>
            <w:tcW w:w="1215" w:type="dxa"/>
            <w:vAlign w:val="center"/>
          </w:tcPr>
          <w:p w14:paraId="1B41DF2E" w14:textId="77777777" w:rsidR="00D27EE2" w:rsidRPr="00776822" w:rsidRDefault="00D27EE2" w:rsidP="00D27EE2">
            <w:pPr>
              <w:spacing w:before="0" w:after="0"/>
              <w:rPr>
                <w:rFonts w:cs="Arial"/>
                <w:b/>
                <w:sz w:val="20"/>
                <w:szCs w:val="20"/>
              </w:rPr>
            </w:pPr>
            <w:r w:rsidRPr="00776822">
              <w:rPr>
                <w:rFonts w:cs="Arial"/>
                <w:b/>
                <w:sz w:val="20"/>
                <w:szCs w:val="20"/>
              </w:rPr>
              <w:t>Secondaire</w:t>
            </w:r>
          </w:p>
        </w:tc>
        <w:tc>
          <w:tcPr>
            <w:tcW w:w="1068" w:type="dxa"/>
            <w:vAlign w:val="center"/>
          </w:tcPr>
          <w:p w14:paraId="491BA501" w14:textId="4B7EC802" w:rsidR="00D27EE2" w:rsidRPr="00776822" w:rsidRDefault="00972185" w:rsidP="00D27EE2">
            <w:pPr>
              <w:spacing w:before="0" w:after="0"/>
              <w:rPr>
                <w:rFonts w:cs="Arial"/>
                <w:sz w:val="20"/>
                <w:szCs w:val="20"/>
              </w:rPr>
            </w:pPr>
            <w:r>
              <w:rPr>
                <w:rFonts w:cs="Arial"/>
                <w:sz w:val="20"/>
                <w:szCs w:val="20"/>
              </w:rPr>
              <w:t>Intérieur</w:t>
            </w:r>
          </w:p>
        </w:tc>
        <w:tc>
          <w:tcPr>
            <w:tcW w:w="2248" w:type="dxa"/>
            <w:vAlign w:val="center"/>
          </w:tcPr>
          <w:p w14:paraId="37EA9575" w14:textId="77777777" w:rsidR="00972185" w:rsidRDefault="00972185" w:rsidP="00972185">
            <w:pPr>
              <w:jc w:val="center"/>
              <w:rPr>
                <w:sz w:val="20"/>
                <w:szCs w:val="20"/>
              </w:rPr>
            </w:pPr>
            <w:r>
              <w:rPr>
                <w:sz w:val="20"/>
                <w:szCs w:val="20"/>
              </w:rPr>
              <w:t>5 JOUEURS :</w:t>
            </w:r>
          </w:p>
          <w:p w14:paraId="3D747A5A" w14:textId="77777777" w:rsidR="00972185" w:rsidRDefault="00972185" w:rsidP="00972185">
            <w:pPr>
              <w:jc w:val="center"/>
              <w:rPr>
                <w:sz w:val="20"/>
                <w:szCs w:val="20"/>
              </w:rPr>
            </w:pPr>
            <w:r>
              <w:rPr>
                <w:sz w:val="20"/>
                <w:szCs w:val="20"/>
              </w:rPr>
              <w:t>1 gardien de but</w:t>
            </w:r>
          </w:p>
          <w:p w14:paraId="3886A829" w14:textId="77777777" w:rsidR="00972185" w:rsidRDefault="00972185" w:rsidP="00972185">
            <w:pPr>
              <w:jc w:val="center"/>
              <w:rPr>
                <w:sz w:val="20"/>
                <w:szCs w:val="20"/>
              </w:rPr>
            </w:pPr>
            <w:r>
              <w:rPr>
                <w:sz w:val="20"/>
                <w:szCs w:val="20"/>
              </w:rPr>
              <w:t>2 défenseurs</w:t>
            </w:r>
          </w:p>
          <w:p w14:paraId="485E7D89" w14:textId="20EE0217" w:rsidR="00D27EE2" w:rsidRPr="00776822" w:rsidRDefault="00972185" w:rsidP="00972185">
            <w:pPr>
              <w:spacing w:before="0" w:after="0"/>
              <w:jc w:val="center"/>
              <w:rPr>
                <w:rFonts w:cs="Arial"/>
                <w:sz w:val="20"/>
                <w:szCs w:val="20"/>
              </w:rPr>
            </w:pPr>
            <w:r>
              <w:rPr>
                <w:sz w:val="20"/>
                <w:szCs w:val="20"/>
              </w:rPr>
              <w:t>2 attaquants</w:t>
            </w:r>
          </w:p>
        </w:tc>
        <w:tc>
          <w:tcPr>
            <w:tcW w:w="2410" w:type="dxa"/>
            <w:vAlign w:val="center"/>
          </w:tcPr>
          <w:p w14:paraId="6C02CA88" w14:textId="77777777" w:rsidR="00D27EE2" w:rsidRPr="00776822" w:rsidRDefault="00D27EE2" w:rsidP="00D27EE2">
            <w:pPr>
              <w:spacing w:before="0" w:after="0"/>
              <w:jc w:val="center"/>
              <w:rPr>
                <w:rFonts w:cs="Arial"/>
                <w:sz w:val="20"/>
                <w:szCs w:val="20"/>
              </w:rPr>
            </w:pPr>
            <w:r w:rsidRPr="00776822">
              <w:rPr>
                <w:rFonts w:cs="Arial"/>
                <w:sz w:val="20"/>
                <w:szCs w:val="20"/>
              </w:rPr>
              <w:t>13 joueurs</w:t>
            </w:r>
          </w:p>
        </w:tc>
        <w:tc>
          <w:tcPr>
            <w:tcW w:w="2268" w:type="dxa"/>
            <w:vAlign w:val="center"/>
          </w:tcPr>
          <w:p w14:paraId="17460E95" w14:textId="5D5849BA" w:rsidR="00D27EE2" w:rsidRPr="00776822" w:rsidRDefault="00A0030F" w:rsidP="00D27EE2">
            <w:pPr>
              <w:spacing w:before="0" w:after="0"/>
              <w:rPr>
                <w:rFonts w:cs="Arial"/>
                <w:sz w:val="20"/>
                <w:szCs w:val="20"/>
              </w:rPr>
            </w:pPr>
            <w:r>
              <w:rPr>
                <w:rFonts w:cs="Arial"/>
                <w:sz w:val="20"/>
                <w:szCs w:val="20"/>
              </w:rPr>
              <w:t>6</w:t>
            </w:r>
            <w:r w:rsidR="00D27EE2">
              <w:rPr>
                <w:rFonts w:cs="Arial"/>
                <w:sz w:val="20"/>
                <w:szCs w:val="20"/>
              </w:rPr>
              <w:t xml:space="preserve"> équipes</w:t>
            </w:r>
          </w:p>
        </w:tc>
      </w:tr>
    </w:tbl>
    <w:p w14:paraId="780727B6" w14:textId="3674BA03" w:rsidR="00972185" w:rsidRPr="00771896" w:rsidRDefault="00972185" w:rsidP="00972185">
      <w:pPr>
        <w:pStyle w:val="puces"/>
        <w:numPr>
          <w:ilvl w:val="0"/>
          <w:numId w:val="0"/>
        </w:numPr>
        <w:spacing w:before="0"/>
        <w:rPr>
          <w:sz w:val="24"/>
          <w:szCs w:val="28"/>
        </w:rPr>
      </w:pPr>
      <w:r w:rsidRPr="00771896">
        <w:rPr>
          <w:rFonts w:cs="Arial"/>
          <w:sz w:val="24"/>
          <w:szCs w:val="28"/>
        </w:rPr>
        <w:t>Les équipes peuvent être mixtes</w:t>
      </w:r>
    </w:p>
    <w:p w14:paraId="73894CEE" w14:textId="77777777" w:rsidR="001D4759" w:rsidRDefault="001D4759" w:rsidP="001D4759">
      <w:pPr>
        <w:pStyle w:val="textecourant"/>
        <w:spacing w:after="0" w:line="240" w:lineRule="auto"/>
        <w:rPr>
          <w:b/>
          <w:bCs/>
          <w:color w:val="00ACE0"/>
        </w:rPr>
      </w:pPr>
    </w:p>
    <w:p w14:paraId="5C928D1F" w14:textId="6F0B9730" w:rsidR="00885CFA" w:rsidRDefault="00885CFA" w:rsidP="00866C06">
      <w:pPr>
        <w:pStyle w:val="Titre1"/>
        <w:numPr>
          <w:ilvl w:val="0"/>
          <w:numId w:val="25"/>
        </w:numPr>
      </w:pPr>
      <w:bookmarkStart w:id="8" w:name="_Toc125710012"/>
      <w:r>
        <w:t>LES DIVISIONS</w:t>
      </w:r>
      <w:bookmarkEnd w:id="8"/>
    </w:p>
    <w:p w14:paraId="7D3CBBB2" w14:textId="77777777" w:rsidR="00885CFA" w:rsidRPr="003D6F35" w:rsidRDefault="00885CFA" w:rsidP="00885CFA">
      <w:pPr>
        <w:pStyle w:val="textecourant"/>
        <w:spacing w:after="0" w:line="240" w:lineRule="auto"/>
        <w:rPr>
          <w:b/>
          <w:bCs/>
          <w:color w:val="00ACE0"/>
        </w:rPr>
      </w:pPr>
    </w:p>
    <w:p w14:paraId="1DF988E9" w14:textId="77777777" w:rsidR="00885CFA" w:rsidRPr="00885CFA" w:rsidRDefault="00885CFA" w:rsidP="00E25350">
      <w:pPr>
        <w:pStyle w:val="Paragraphedeliste"/>
        <w:numPr>
          <w:ilvl w:val="0"/>
          <w:numId w:val="7"/>
        </w:numPr>
        <w:spacing w:before="0" w:after="0"/>
        <w:ind w:left="284" w:hanging="284"/>
        <w:jc w:val="both"/>
        <w:rPr>
          <w:rFonts w:cs="Arial"/>
          <w:sz w:val="24"/>
        </w:rPr>
      </w:pPr>
      <w:r w:rsidRPr="00885CFA">
        <w:rPr>
          <w:rFonts w:cs="Arial"/>
          <w:sz w:val="24"/>
        </w:rPr>
        <w:t>Les divisions sont déterminées selon les inscriptions, le nombre d’équipes ainsi que les résultats de l’année précédente.</w:t>
      </w:r>
    </w:p>
    <w:p w14:paraId="06D88284" w14:textId="77777777" w:rsidR="005F4249" w:rsidRPr="005F4249" w:rsidRDefault="005F4249" w:rsidP="005F4249">
      <w:pPr>
        <w:spacing w:before="0" w:after="0"/>
        <w:jc w:val="both"/>
        <w:rPr>
          <w:rFonts w:cs="Arial"/>
          <w:sz w:val="24"/>
        </w:rPr>
      </w:pPr>
    </w:p>
    <w:p w14:paraId="715D10A1" w14:textId="742C9A4D" w:rsidR="00885CFA" w:rsidRDefault="00885CFA" w:rsidP="00866C06">
      <w:pPr>
        <w:pStyle w:val="Titre20"/>
        <w:numPr>
          <w:ilvl w:val="1"/>
          <w:numId w:val="25"/>
        </w:numPr>
      </w:pPr>
      <w:bookmarkStart w:id="9" w:name="_Toc125710013"/>
      <w:r>
        <w:t>Division</w:t>
      </w:r>
      <w:r w:rsidRPr="00AE2DDC">
        <w:t xml:space="preserve"> A</w:t>
      </w:r>
      <w:bookmarkEnd w:id="9"/>
      <w:r w:rsidRPr="00AE2DDC">
        <w:t xml:space="preserve"> </w:t>
      </w:r>
    </w:p>
    <w:p w14:paraId="25794792" w14:textId="77777777" w:rsidR="00885CFA" w:rsidRPr="00AE2DDC" w:rsidRDefault="00885CFA" w:rsidP="00885CFA">
      <w:pPr>
        <w:pStyle w:val="Style1"/>
        <w:ind w:firstLine="708"/>
        <w:rPr>
          <w:rFonts w:ascii="Arial Rounded MT Bold" w:hAnsi="Arial Rounded MT Bold"/>
          <w:szCs w:val="24"/>
        </w:rPr>
      </w:pPr>
    </w:p>
    <w:p w14:paraId="38BB6CEE"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t>Niveau d’habiletés motrices et techniques variant entre intermédiaire et avancé.</w:t>
      </w:r>
    </w:p>
    <w:p w14:paraId="094EA57B"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t>Contrôle de la balle paraissant facile pour 1 ou 2 joueurs.</w:t>
      </w:r>
    </w:p>
    <w:p w14:paraId="292F09F2"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t>Feintes en apprentissage, 1 ou 2 joueurs en font à l’occasion.</w:t>
      </w:r>
    </w:p>
    <w:p w14:paraId="0C9D4D7A"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t>Passes et tirs au but presque toujours précis.</w:t>
      </w:r>
    </w:p>
    <w:p w14:paraId="09B1FC84"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t>Vitesse de jeu variant de modérée à très rapide.</w:t>
      </w:r>
    </w:p>
    <w:p w14:paraId="0C311A77"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t>Application de certaines stratégies défensives et offensives.</w:t>
      </w:r>
    </w:p>
    <w:p w14:paraId="52D0F7C8"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lastRenderedPageBreak/>
        <w:t>Temps de réaction du gardien modéré à rapide.</w:t>
      </w:r>
    </w:p>
    <w:p w14:paraId="35BEA878" w14:textId="77777777" w:rsidR="00885CFA" w:rsidRPr="005F4249" w:rsidRDefault="00885CFA" w:rsidP="00E25350">
      <w:pPr>
        <w:pStyle w:val="Paragraphedeliste"/>
        <w:numPr>
          <w:ilvl w:val="0"/>
          <w:numId w:val="13"/>
        </w:numPr>
        <w:spacing w:before="0" w:after="0"/>
        <w:ind w:left="284" w:hanging="284"/>
        <w:jc w:val="both"/>
        <w:rPr>
          <w:rFonts w:cs="Arial"/>
          <w:sz w:val="24"/>
        </w:rPr>
      </w:pPr>
      <w:r w:rsidRPr="005F4249">
        <w:rPr>
          <w:rFonts w:cs="Arial"/>
          <w:sz w:val="24"/>
        </w:rPr>
        <w:t>Application de certaines habiletés techniques du gardien.</w:t>
      </w:r>
    </w:p>
    <w:p w14:paraId="179A6B8E" w14:textId="77777777" w:rsidR="005F4249" w:rsidRDefault="005F4249" w:rsidP="005F4249">
      <w:pPr>
        <w:spacing w:before="0" w:after="0"/>
        <w:jc w:val="both"/>
        <w:rPr>
          <w:rFonts w:cs="Arial"/>
          <w:b/>
          <w:sz w:val="24"/>
        </w:rPr>
      </w:pPr>
    </w:p>
    <w:p w14:paraId="6E51E440" w14:textId="77168ED9" w:rsidR="00885CFA" w:rsidRPr="005F4249" w:rsidRDefault="005F4249" w:rsidP="005F4249">
      <w:pPr>
        <w:spacing w:before="0" w:after="0"/>
        <w:jc w:val="both"/>
        <w:rPr>
          <w:rFonts w:cs="Arial"/>
          <w:sz w:val="24"/>
        </w:rPr>
      </w:pPr>
      <w:r>
        <w:rPr>
          <w:rFonts w:cs="Arial"/>
          <w:b/>
          <w:sz w:val="24"/>
        </w:rPr>
        <w:t xml:space="preserve">Note : </w:t>
      </w:r>
      <w:r w:rsidR="00885CFA" w:rsidRPr="005F4249">
        <w:rPr>
          <w:rFonts w:cs="Arial"/>
          <w:b/>
          <w:sz w:val="24"/>
        </w:rPr>
        <w:t>Il y a souvent 1 ou 2 joueurs qui se démarquent pour leurs habiletés motrices et techniques.</w:t>
      </w:r>
    </w:p>
    <w:p w14:paraId="251B5BA6" w14:textId="77777777" w:rsidR="00885CFA" w:rsidRPr="001922A5" w:rsidRDefault="00885CFA" w:rsidP="00885CFA">
      <w:pPr>
        <w:spacing w:after="0"/>
        <w:rPr>
          <w:rFonts w:cs="Arial"/>
          <w:b/>
        </w:rPr>
      </w:pPr>
    </w:p>
    <w:p w14:paraId="3AFDD8F0" w14:textId="2DE1E2AB" w:rsidR="00885CFA" w:rsidRDefault="00885CFA" w:rsidP="00866C06">
      <w:pPr>
        <w:pStyle w:val="Titre20"/>
        <w:numPr>
          <w:ilvl w:val="1"/>
          <w:numId w:val="25"/>
        </w:numPr>
      </w:pPr>
      <w:bookmarkStart w:id="10" w:name="_Toc125710014"/>
      <w:r>
        <w:t xml:space="preserve">Division </w:t>
      </w:r>
      <w:r w:rsidR="00A0030F">
        <w:t>B</w:t>
      </w:r>
      <w:bookmarkEnd w:id="10"/>
    </w:p>
    <w:p w14:paraId="6CA7D084" w14:textId="77777777" w:rsidR="00866C06" w:rsidRPr="00866C06" w:rsidRDefault="00866C06" w:rsidP="00866C06"/>
    <w:p w14:paraId="3801A775" w14:textId="77777777" w:rsidR="00885CFA" w:rsidRPr="00885CFA" w:rsidRDefault="00885CFA" w:rsidP="00E25350">
      <w:pPr>
        <w:pStyle w:val="Paragraphedeliste"/>
        <w:numPr>
          <w:ilvl w:val="0"/>
          <w:numId w:val="11"/>
        </w:numPr>
        <w:spacing w:before="0" w:after="0"/>
        <w:ind w:left="284" w:hanging="284"/>
        <w:jc w:val="both"/>
        <w:rPr>
          <w:rFonts w:cs="Arial"/>
          <w:sz w:val="24"/>
        </w:rPr>
      </w:pPr>
      <w:r w:rsidRPr="00885CFA">
        <w:rPr>
          <w:rFonts w:cs="Arial"/>
          <w:sz w:val="24"/>
        </w:rPr>
        <w:t>Niveau d’habiletés motrices et techniques variant de faible à moyen.</w:t>
      </w:r>
    </w:p>
    <w:p w14:paraId="32821776" w14:textId="77777777" w:rsidR="00885CFA" w:rsidRPr="00885CFA" w:rsidRDefault="00885CFA" w:rsidP="00E25350">
      <w:pPr>
        <w:pStyle w:val="Paragraphedeliste"/>
        <w:numPr>
          <w:ilvl w:val="0"/>
          <w:numId w:val="11"/>
        </w:numPr>
        <w:spacing w:before="0" w:after="0"/>
        <w:ind w:left="284" w:hanging="284"/>
        <w:jc w:val="both"/>
        <w:rPr>
          <w:rFonts w:cs="Arial"/>
          <w:sz w:val="24"/>
        </w:rPr>
      </w:pPr>
      <w:r w:rsidRPr="00885CFA">
        <w:rPr>
          <w:rFonts w:cs="Arial"/>
          <w:sz w:val="24"/>
        </w:rPr>
        <w:t>Peu de jonglerie avec la balle.</w:t>
      </w:r>
    </w:p>
    <w:p w14:paraId="43CAD4A5" w14:textId="77777777" w:rsidR="00885CFA" w:rsidRPr="00885CFA" w:rsidRDefault="00885CFA" w:rsidP="00E25350">
      <w:pPr>
        <w:pStyle w:val="Paragraphedeliste"/>
        <w:numPr>
          <w:ilvl w:val="0"/>
          <w:numId w:val="11"/>
        </w:numPr>
        <w:spacing w:before="0" w:after="0"/>
        <w:ind w:left="284" w:hanging="284"/>
        <w:jc w:val="both"/>
        <w:rPr>
          <w:rFonts w:cs="Arial"/>
          <w:sz w:val="24"/>
        </w:rPr>
      </w:pPr>
      <w:r w:rsidRPr="00885CFA">
        <w:rPr>
          <w:rFonts w:cs="Arial"/>
          <w:sz w:val="24"/>
        </w:rPr>
        <w:t>Passes et tirs au but peu précis.</w:t>
      </w:r>
    </w:p>
    <w:p w14:paraId="574CA26B" w14:textId="77777777" w:rsidR="00885CFA" w:rsidRPr="00885CFA" w:rsidRDefault="00885CFA" w:rsidP="00E25350">
      <w:pPr>
        <w:pStyle w:val="Paragraphedeliste"/>
        <w:numPr>
          <w:ilvl w:val="0"/>
          <w:numId w:val="11"/>
        </w:numPr>
        <w:spacing w:before="0" w:after="0"/>
        <w:ind w:left="284" w:hanging="284"/>
        <w:jc w:val="both"/>
        <w:rPr>
          <w:rFonts w:cs="Arial"/>
          <w:sz w:val="24"/>
        </w:rPr>
      </w:pPr>
      <w:r w:rsidRPr="00885CFA">
        <w:rPr>
          <w:rFonts w:cs="Arial"/>
          <w:sz w:val="24"/>
        </w:rPr>
        <w:t>Vitesse de jeu variant de lente à modérée.</w:t>
      </w:r>
    </w:p>
    <w:p w14:paraId="31FFD2F7" w14:textId="77777777" w:rsidR="00885CFA" w:rsidRPr="00885CFA" w:rsidRDefault="00885CFA" w:rsidP="00E25350">
      <w:pPr>
        <w:pStyle w:val="Paragraphedeliste"/>
        <w:numPr>
          <w:ilvl w:val="0"/>
          <w:numId w:val="11"/>
        </w:numPr>
        <w:spacing w:before="0" w:after="0"/>
        <w:ind w:left="284" w:hanging="284"/>
        <w:jc w:val="both"/>
        <w:rPr>
          <w:rFonts w:cs="Arial"/>
          <w:sz w:val="24"/>
        </w:rPr>
      </w:pPr>
      <w:r w:rsidRPr="00885CFA">
        <w:rPr>
          <w:rFonts w:cs="Arial"/>
          <w:sz w:val="24"/>
        </w:rPr>
        <w:t>Plusieurs déplacements en banc de poissons.</w:t>
      </w:r>
    </w:p>
    <w:p w14:paraId="3E4D1D61" w14:textId="77777777" w:rsidR="00885CFA" w:rsidRPr="00885CFA" w:rsidRDefault="00885CFA" w:rsidP="00E25350">
      <w:pPr>
        <w:pStyle w:val="Paragraphedeliste"/>
        <w:numPr>
          <w:ilvl w:val="0"/>
          <w:numId w:val="11"/>
        </w:numPr>
        <w:spacing w:before="0" w:after="0"/>
        <w:ind w:left="284" w:hanging="284"/>
        <w:jc w:val="both"/>
        <w:rPr>
          <w:rFonts w:cs="Arial"/>
          <w:sz w:val="24"/>
        </w:rPr>
      </w:pPr>
      <w:r w:rsidRPr="00885CFA">
        <w:rPr>
          <w:rFonts w:cs="Arial"/>
          <w:sz w:val="24"/>
        </w:rPr>
        <w:t>Peu d’application des stratégies défensives et offensives.</w:t>
      </w:r>
    </w:p>
    <w:p w14:paraId="2F6CEF4D" w14:textId="77777777" w:rsidR="00885CFA" w:rsidRPr="00885CFA" w:rsidRDefault="00885CFA" w:rsidP="00E25350">
      <w:pPr>
        <w:pStyle w:val="Paragraphedeliste"/>
        <w:numPr>
          <w:ilvl w:val="0"/>
          <w:numId w:val="11"/>
        </w:numPr>
        <w:spacing w:before="0" w:after="0"/>
        <w:ind w:left="284" w:hanging="284"/>
        <w:jc w:val="both"/>
        <w:rPr>
          <w:rFonts w:cs="Arial"/>
          <w:sz w:val="24"/>
        </w:rPr>
      </w:pPr>
      <w:r w:rsidRPr="00885CFA">
        <w:rPr>
          <w:rFonts w:cs="Arial"/>
          <w:sz w:val="24"/>
        </w:rPr>
        <w:t>Temps de réaction du gardien passant de lent à modéré.</w:t>
      </w:r>
    </w:p>
    <w:p w14:paraId="09B3887E" w14:textId="77777777" w:rsidR="00885CFA" w:rsidRPr="00885CFA" w:rsidRDefault="00885CFA" w:rsidP="00885CFA">
      <w:pPr>
        <w:spacing w:before="0" w:after="0"/>
        <w:rPr>
          <w:rFonts w:cs="Arial"/>
          <w:sz w:val="24"/>
        </w:rPr>
      </w:pPr>
    </w:p>
    <w:p w14:paraId="626DF83D" w14:textId="2482E1FE" w:rsidR="00885CFA" w:rsidRDefault="00885CFA" w:rsidP="00885CFA">
      <w:pPr>
        <w:spacing w:after="0"/>
        <w:rPr>
          <w:rFonts w:cs="Arial"/>
        </w:rPr>
      </w:pPr>
    </w:p>
    <w:p w14:paraId="133F2244" w14:textId="7F796923" w:rsidR="005F4249" w:rsidRDefault="005F4249" w:rsidP="00866C06">
      <w:pPr>
        <w:pStyle w:val="Titre1"/>
        <w:numPr>
          <w:ilvl w:val="0"/>
          <w:numId w:val="25"/>
        </w:numPr>
      </w:pPr>
      <w:bookmarkStart w:id="11" w:name="_Toc125710015"/>
      <w:r>
        <w:t>ÉQUIPEMENT</w:t>
      </w:r>
      <w:bookmarkEnd w:id="11"/>
    </w:p>
    <w:p w14:paraId="78123C14" w14:textId="77777777" w:rsidR="005F4249" w:rsidRPr="003D6F35" w:rsidRDefault="005F4249" w:rsidP="005F4249">
      <w:pPr>
        <w:pStyle w:val="textecourant"/>
        <w:spacing w:after="0" w:line="240" w:lineRule="auto"/>
        <w:rPr>
          <w:b/>
          <w:bCs/>
          <w:color w:val="00ACE0"/>
        </w:rPr>
      </w:pPr>
    </w:p>
    <w:p w14:paraId="0DF653F5" w14:textId="77777777" w:rsidR="005F4249" w:rsidRDefault="005F4249" w:rsidP="005F4249">
      <w:pPr>
        <w:spacing w:after="0"/>
        <w:jc w:val="both"/>
        <w:rPr>
          <w:rFonts w:cs="Arial"/>
          <w:sz w:val="24"/>
        </w:rPr>
      </w:pPr>
      <w:r w:rsidRPr="005F4249">
        <w:rPr>
          <w:rFonts w:cs="Arial"/>
          <w:b/>
          <w:sz w:val="24"/>
          <w:u w:val="single"/>
        </w:rPr>
        <w:t>Les joueurs doivent porter un chandail officiel aux couleurs de l’équipe et numéroté au dos individuellement</w:t>
      </w:r>
      <w:r w:rsidRPr="005F4249">
        <w:rPr>
          <w:rFonts w:cs="Arial"/>
          <w:sz w:val="24"/>
        </w:rPr>
        <w:t xml:space="preserve">. </w:t>
      </w:r>
    </w:p>
    <w:p w14:paraId="6E97C000" w14:textId="4DD560FB" w:rsidR="005F4249" w:rsidRPr="005F4249" w:rsidRDefault="005F4249" w:rsidP="005F4249">
      <w:pPr>
        <w:spacing w:after="0"/>
        <w:jc w:val="both"/>
        <w:rPr>
          <w:rFonts w:cs="Arial"/>
          <w:sz w:val="24"/>
        </w:rPr>
      </w:pPr>
      <w:r w:rsidRPr="005F4249">
        <w:rPr>
          <w:rFonts w:cs="Arial"/>
          <w:sz w:val="24"/>
        </w:rPr>
        <w:t>Dans l’éventualité où deux équipes se présentent sur le terrain avec le même uniforme, des dossards seront alors fournis par l’organisation à l’une des formations afin de les différencier. L’attribution des dossards sera déterminée par tirage au sort.</w:t>
      </w:r>
    </w:p>
    <w:p w14:paraId="4EADC034" w14:textId="79F6C889" w:rsidR="005F4249" w:rsidRDefault="005F4249" w:rsidP="005F4249">
      <w:pPr>
        <w:spacing w:after="0"/>
        <w:rPr>
          <w:rFonts w:cs="Arial"/>
        </w:rPr>
      </w:pPr>
    </w:p>
    <w:p w14:paraId="461495C6" w14:textId="77777777" w:rsidR="005F4249" w:rsidRPr="005F4249" w:rsidRDefault="005F4249" w:rsidP="005F4249">
      <w:pPr>
        <w:spacing w:after="0"/>
        <w:jc w:val="both"/>
        <w:rPr>
          <w:rFonts w:cs="Arial"/>
          <w:sz w:val="24"/>
        </w:rPr>
      </w:pPr>
      <w:r w:rsidRPr="005F4249">
        <w:rPr>
          <w:rFonts w:cs="Arial"/>
          <w:sz w:val="24"/>
        </w:rPr>
        <w:t xml:space="preserve">Si une équipe se présente sur le terrain </w:t>
      </w:r>
      <w:r w:rsidRPr="005F4249">
        <w:rPr>
          <w:rFonts w:cs="Arial"/>
          <w:b/>
          <w:sz w:val="24"/>
          <w:u w:val="single"/>
        </w:rPr>
        <w:t>sans</w:t>
      </w:r>
      <w:r w:rsidRPr="005F4249">
        <w:rPr>
          <w:rFonts w:cs="Arial"/>
          <w:sz w:val="24"/>
        </w:rPr>
        <w:t xml:space="preserve"> l’équipement obligatoire, elle sera </w:t>
      </w:r>
      <w:r w:rsidRPr="005F4249">
        <w:rPr>
          <w:rFonts w:cs="Arial"/>
          <w:b/>
          <w:sz w:val="24"/>
          <w:u w:val="single"/>
        </w:rPr>
        <w:t>automatiquement déclarée perdante</w:t>
      </w:r>
      <w:r w:rsidRPr="005F4249">
        <w:rPr>
          <w:rFonts w:cs="Arial"/>
          <w:sz w:val="24"/>
        </w:rPr>
        <w:t>. Le pointage de la victoire ainsi que les points 3-0 seront attribués à l’équipe ayant tout l’équipement obligatoire.</w:t>
      </w:r>
    </w:p>
    <w:p w14:paraId="1EC2B070" w14:textId="77777777" w:rsidR="005F4249" w:rsidRPr="005F4249" w:rsidRDefault="005F4249" w:rsidP="005F4249">
      <w:pPr>
        <w:spacing w:after="0"/>
        <w:jc w:val="both"/>
        <w:rPr>
          <w:rFonts w:cs="Arial"/>
          <w:sz w:val="24"/>
        </w:rPr>
      </w:pPr>
    </w:p>
    <w:p w14:paraId="2DF7748E" w14:textId="77777777" w:rsidR="005F4249" w:rsidRPr="005F4249" w:rsidRDefault="005F4249" w:rsidP="005F4249">
      <w:pPr>
        <w:spacing w:after="0"/>
        <w:jc w:val="both"/>
        <w:rPr>
          <w:rFonts w:cs="Arial"/>
          <w:sz w:val="24"/>
        </w:rPr>
      </w:pPr>
      <w:r w:rsidRPr="005F4249">
        <w:rPr>
          <w:rFonts w:cs="Arial"/>
          <w:sz w:val="24"/>
        </w:rPr>
        <w:t xml:space="preserve">Si et seulement si l’équipement obligatoire peut être emprunté au Défi sportif </w:t>
      </w:r>
      <w:proofErr w:type="spellStart"/>
      <w:r w:rsidRPr="005F4249">
        <w:rPr>
          <w:rFonts w:cs="Arial"/>
          <w:sz w:val="24"/>
        </w:rPr>
        <w:t>AlterGo</w:t>
      </w:r>
      <w:proofErr w:type="spellEnd"/>
      <w:r w:rsidRPr="005F4249">
        <w:rPr>
          <w:rFonts w:cs="Arial"/>
          <w:sz w:val="24"/>
        </w:rPr>
        <w:t>, un match amical pourra être joué.</w:t>
      </w:r>
    </w:p>
    <w:p w14:paraId="093F4A73" w14:textId="77777777" w:rsidR="005F4249" w:rsidRPr="005F4249" w:rsidRDefault="005F4249" w:rsidP="005F4249">
      <w:pPr>
        <w:pStyle w:val="puces"/>
        <w:numPr>
          <w:ilvl w:val="0"/>
          <w:numId w:val="0"/>
        </w:numPr>
        <w:ind w:left="360"/>
        <w:jc w:val="both"/>
        <w:rPr>
          <w:rFonts w:cs="Arial"/>
          <w:sz w:val="24"/>
        </w:rPr>
      </w:pPr>
    </w:p>
    <w:p w14:paraId="5C17CF9A" w14:textId="77777777" w:rsidR="005F4249" w:rsidRPr="005F4249" w:rsidRDefault="005F4249" w:rsidP="005F4249">
      <w:pPr>
        <w:pStyle w:val="puces"/>
        <w:numPr>
          <w:ilvl w:val="0"/>
          <w:numId w:val="0"/>
        </w:numPr>
        <w:jc w:val="both"/>
        <w:rPr>
          <w:rFonts w:cs="Arial"/>
          <w:sz w:val="24"/>
        </w:rPr>
      </w:pPr>
      <w:r w:rsidRPr="005F4249">
        <w:rPr>
          <w:rFonts w:cs="Arial"/>
          <w:sz w:val="24"/>
        </w:rPr>
        <w:t>Si les deux équipes n’ont pas tout l’équipement obligatoire, le match sera déclaré nul et les points 0-0 seront attribués aux équipes, en plus d’un pointage d’un match nul.</w:t>
      </w:r>
    </w:p>
    <w:p w14:paraId="0B783BF7" w14:textId="4458471B" w:rsidR="005F4249" w:rsidRDefault="005F4249" w:rsidP="005F4249">
      <w:pPr>
        <w:spacing w:after="0"/>
        <w:rPr>
          <w:rFonts w:cs="Arial"/>
        </w:rPr>
      </w:pPr>
    </w:p>
    <w:p w14:paraId="7AB35CA2" w14:textId="658A2172" w:rsidR="005F4249" w:rsidRDefault="005F4249" w:rsidP="00866C06">
      <w:pPr>
        <w:pStyle w:val="Titre20"/>
        <w:numPr>
          <w:ilvl w:val="1"/>
          <w:numId w:val="25"/>
        </w:numPr>
      </w:pPr>
      <w:bookmarkStart w:id="12" w:name="_Toc125710016"/>
      <w:r w:rsidRPr="00AE2DDC">
        <w:lastRenderedPageBreak/>
        <w:t xml:space="preserve">Équipement </w:t>
      </w:r>
      <w:r w:rsidRPr="005F4249">
        <w:rPr>
          <w:u w:val="single"/>
        </w:rPr>
        <w:t>obligatoire</w:t>
      </w:r>
      <w:r w:rsidRPr="00AE2DDC">
        <w:t xml:space="preserve"> pour les joueurs</w:t>
      </w:r>
      <w:bookmarkEnd w:id="12"/>
    </w:p>
    <w:p w14:paraId="4DF5B992" w14:textId="77777777" w:rsidR="005F4249" w:rsidRPr="00AE2DDC" w:rsidRDefault="005F4249" w:rsidP="005F4249">
      <w:pPr>
        <w:pStyle w:val="Style1"/>
        <w:ind w:firstLine="708"/>
        <w:rPr>
          <w:rFonts w:ascii="Arial Rounded MT Bold" w:hAnsi="Arial Rounded MT Bold"/>
          <w:szCs w:val="24"/>
        </w:rPr>
      </w:pPr>
    </w:p>
    <w:p w14:paraId="66DD06A7" w14:textId="6A678FDA" w:rsidR="005F4249" w:rsidRDefault="005F4249" w:rsidP="00E25350">
      <w:pPr>
        <w:pStyle w:val="Paragraphedeliste"/>
        <w:numPr>
          <w:ilvl w:val="0"/>
          <w:numId w:val="4"/>
        </w:numPr>
        <w:spacing w:before="0" w:after="0"/>
        <w:ind w:left="284" w:hanging="284"/>
        <w:jc w:val="both"/>
        <w:rPr>
          <w:rFonts w:cs="Arial"/>
          <w:sz w:val="24"/>
        </w:rPr>
      </w:pPr>
      <w:r w:rsidRPr="005F4249">
        <w:rPr>
          <w:rFonts w:cs="Arial"/>
          <w:sz w:val="24"/>
        </w:rPr>
        <w:t>Bâtons et palettes de plastique</w:t>
      </w:r>
    </w:p>
    <w:p w14:paraId="6F5AA227" w14:textId="2D261583" w:rsidR="005F4249" w:rsidRPr="005F4249" w:rsidRDefault="005F4249" w:rsidP="005F4249">
      <w:pPr>
        <w:spacing w:after="0"/>
        <w:jc w:val="both"/>
        <w:rPr>
          <w:rFonts w:cs="Arial"/>
          <w:sz w:val="24"/>
        </w:rPr>
      </w:pPr>
      <w:r>
        <w:rPr>
          <w:rFonts w:cs="Arial"/>
          <w:b/>
          <w:sz w:val="24"/>
        </w:rPr>
        <w:t xml:space="preserve">À noter : </w:t>
      </w:r>
      <w:r w:rsidRPr="005F4249">
        <w:rPr>
          <w:rFonts w:cs="Arial"/>
          <w:sz w:val="24"/>
        </w:rPr>
        <w:t xml:space="preserve">lorsque le bâton est déposé sur le sol, une rondelle de hockey traditionnelle ne devrait pas pouvoir glisser librement sous la palette. Le jugement concernant les </w:t>
      </w:r>
      <w:r w:rsidRPr="005F4249">
        <w:rPr>
          <w:rFonts w:cs="Arial"/>
          <w:b/>
          <w:sz w:val="24"/>
        </w:rPr>
        <w:t>bâtons avec courbe illégale est entièrement laissé à la discrétion de l’arbitre</w:t>
      </w:r>
      <w:r w:rsidRPr="005F4249">
        <w:rPr>
          <w:rFonts w:cs="Arial"/>
          <w:sz w:val="24"/>
        </w:rPr>
        <w:t>.</w:t>
      </w:r>
    </w:p>
    <w:p w14:paraId="2206945C" w14:textId="77777777" w:rsidR="005F4249" w:rsidRPr="005F4249" w:rsidRDefault="005F4249" w:rsidP="005F4249">
      <w:pPr>
        <w:spacing w:before="0" w:after="0"/>
        <w:jc w:val="both"/>
        <w:rPr>
          <w:rFonts w:cs="Arial"/>
          <w:sz w:val="24"/>
        </w:rPr>
      </w:pPr>
    </w:p>
    <w:p w14:paraId="48553518" w14:textId="77777777" w:rsidR="005F4249" w:rsidRPr="005F4249" w:rsidRDefault="005F4249" w:rsidP="00E25350">
      <w:pPr>
        <w:pStyle w:val="Paragraphedeliste"/>
        <w:numPr>
          <w:ilvl w:val="0"/>
          <w:numId w:val="4"/>
        </w:numPr>
        <w:spacing w:before="0" w:after="0"/>
        <w:ind w:left="284" w:hanging="284"/>
        <w:jc w:val="both"/>
        <w:rPr>
          <w:rFonts w:cs="Arial"/>
          <w:sz w:val="24"/>
        </w:rPr>
      </w:pPr>
      <w:r w:rsidRPr="005F4249">
        <w:rPr>
          <w:rFonts w:cs="Arial"/>
          <w:sz w:val="24"/>
        </w:rPr>
        <w:t>Souliers de course avec semelles non marquantes</w:t>
      </w:r>
    </w:p>
    <w:p w14:paraId="07E2C04D" w14:textId="77777777" w:rsidR="005F4249" w:rsidRPr="005F4249" w:rsidRDefault="005F4249" w:rsidP="00E25350">
      <w:pPr>
        <w:pStyle w:val="Paragraphedeliste"/>
        <w:numPr>
          <w:ilvl w:val="0"/>
          <w:numId w:val="4"/>
        </w:numPr>
        <w:spacing w:before="0" w:after="0"/>
        <w:ind w:left="284" w:hanging="284"/>
        <w:jc w:val="both"/>
        <w:rPr>
          <w:rFonts w:cs="Arial"/>
          <w:sz w:val="24"/>
        </w:rPr>
      </w:pPr>
      <w:r w:rsidRPr="005F4249">
        <w:rPr>
          <w:rFonts w:cs="Arial"/>
          <w:sz w:val="24"/>
        </w:rPr>
        <w:t>Lunettes de protection (si aucune grille au casque)</w:t>
      </w:r>
    </w:p>
    <w:p w14:paraId="20F7F0A3" w14:textId="77777777" w:rsidR="005F4249" w:rsidRPr="005F4249" w:rsidRDefault="005F4249" w:rsidP="00E25350">
      <w:pPr>
        <w:pStyle w:val="Paragraphedeliste"/>
        <w:numPr>
          <w:ilvl w:val="0"/>
          <w:numId w:val="4"/>
        </w:numPr>
        <w:spacing w:before="0" w:after="0"/>
        <w:ind w:left="284" w:hanging="284"/>
        <w:jc w:val="both"/>
        <w:rPr>
          <w:rFonts w:cs="Arial"/>
          <w:sz w:val="24"/>
        </w:rPr>
      </w:pPr>
      <w:r w:rsidRPr="005F4249">
        <w:rPr>
          <w:rFonts w:cs="Arial"/>
          <w:sz w:val="24"/>
        </w:rPr>
        <w:t>Casque protecteur</w:t>
      </w:r>
    </w:p>
    <w:p w14:paraId="62D76C90" w14:textId="77777777" w:rsidR="005F4249" w:rsidRDefault="005F4249" w:rsidP="005F4249">
      <w:pPr>
        <w:pStyle w:val="Paragraphedeliste"/>
        <w:spacing w:after="0"/>
        <w:ind w:left="0"/>
        <w:rPr>
          <w:rFonts w:cs="Arial"/>
        </w:rPr>
      </w:pPr>
    </w:p>
    <w:p w14:paraId="7D6CB7DC" w14:textId="77777777" w:rsidR="005F4249" w:rsidRDefault="005F4249" w:rsidP="005F4249">
      <w:pPr>
        <w:pStyle w:val="Paragraphedeliste"/>
        <w:spacing w:after="0"/>
        <w:ind w:left="0"/>
        <w:rPr>
          <w:rFonts w:ascii="Arial Rounded MT Bold" w:hAnsi="Arial Rounded MT Bold"/>
          <w:color w:val="FF0000"/>
        </w:rPr>
      </w:pPr>
    </w:p>
    <w:p w14:paraId="4ED6742C" w14:textId="32F0B592" w:rsidR="005F4249" w:rsidRPr="005256E2" w:rsidRDefault="005F4249" w:rsidP="00866C06">
      <w:pPr>
        <w:pStyle w:val="Titre20"/>
        <w:numPr>
          <w:ilvl w:val="1"/>
          <w:numId w:val="25"/>
        </w:numPr>
        <w:rPr>
          <w:rFonts w:cs="Arial"/>
        </w:rPr>
      </w:pPr>
      <w:bookmarkStart w:id="13" w:name="_Toc125710017"/>
      <w:r w:rsidRPr="005256E2">
        <w:t xml:space="preserve">Équipement </w:t>
      </w:r>
      <w:r w:rsidRPr="005F4249">
        <w:rPr>
          <w:u w:val="single"/>
        </w:rPr>
        <w:t>obligatoire</w:t>
      </w:r>
      <w:r w:rsidRPr="005256E2">
        <w:t xml:space="preserve"> pour les gardiens</w:t>
      </w:r>
      <w:bookmarkEnd w:id="13"/>
    </w:p>
    <w:p w14:paraId="42ACB23A" w14:textId="77777777" w:rsidR="005F4249" w:rsidRPr="005F4249" w:rsidRDefault="005F4249" w:rsidP="005F4249">
      <w:pPr>
        <w:spacing w:after="0"/>
        <w:jc w:val="both"/>
        <w:rPr>
          <w:rFonts w:cs="Arial"/>
          <w:sz w:val="24"/>
        </w:rPr>
      </w:pPr>
      <w:r w:rsidRPr="005F4249">
        <w:rPr>
          <w:rFonts w:cs="Arial"/>
          <w:sz w:val="24"/>
        </w:rPr>
        <w:t>L’équipement de gardien doit être de grandeur standard pour le hockey balle (l’équipement pour le hockey sur glace ne sera pas toléré).</w:t>
      </w:r>
    </w:p>
    <w:p w14:paraId="1433A290" w14:textId="77777777" w:rsidR="005F4249" w:rsidRPr="005F4249" w:rsidRDefault="005F4249" w:rsidP="005F4249">
      <w:pPr>
        <w:spacing w:after="0"/>
        <w:ind w:left="142" w:hanging="142"/>
        <w:rPr>
          <w:sz w:val="24"/>
        </w:rPr>
      </w:pPr>
    </w:p>
    <w:p w14:paraId="1BF03B57" w14:textId="77777777" w:rsidR="005F4249" w:rsidRPr="005F4249" w:rsidRDefault="005F4249" w:rsidP="00E25350">
      <w:pPr>
        <w:pStyle w:val="Paragraphedeliste"/>
        <w:numPr>
          <w:ilvl w:val="0"/>
          <w:numId w:val="4"/>
        </w:numPr>
        <w:spacing w:before="0" w:after="0"/>
        <w:ind w:left="284" w:hanging="284"/>
        <w:rPr>
          <w:sz w:val="24"/>
        </w:rPr>
      </w:pPr>
      <w:r w:rsidRPr="005F4249">
        <w:rPr>
          <w:sz w:val="24"/>
        </w:rPr>
        <w:t>Bloqueurs</w:t>
      </w:r>
    </w:p>
    <w:p w14:paraId="6A2147F4" w14:textId="77777777" w:rsidR="005F4249" w:rsidRPr="005F4249" w:rsidRDefault="005F4249" w:rsidP="00E25350">
      <w:pPr>
        <w:pStyle w:val="Paragraphedeliste"/>
        <w:numPr>
          <w:ilvl w:val="0"/>
          <w:numId w:val="4"/>
        </w:numPr>
        <w:spacing w:before="0" w:after="0"/>
        <w:ind w:left="284" w:hanging="284"/>
        <w:rPr>
          <w:sz w:val="24"/>
        </w:rPr>
      </w:pPr>
      <w:r w:rsidRPr="005F4249">
        <w:rPr>
          <w:sz w:val="24"/>
        </w:rPr>
        <w:t>Masque de gardien</w:t>
      </w:r>
    </w:p>
    <w:p w14:paraId="19D24332" w14:textId="77777777" w:rsidR="005F4249" w:rsidRPr="005F4249" w:rsidRDefault="005F4249" w:rsidP="00E25350">
      <w:pPr>
        <w:pStyle w:val="Paragraphedeliste"/>
        <w:numPr>
          <w:ilvl w:val="0"/>
          <w:numId w:val="4"/>
        </w:numPr>
        <w:spacing w:before="0" w:after="0"/>
        <w:ind w:left="284" w:hanging="284"/>
        <w:rPr>
          <w:sz w:val="24"/>
        </w:rPr>
      </w:pPr>
      <w:r w:rsidRPr="005F4249">
        <w:rPr>
          <w:sz w:val="24"/>
        </w:rPr>
        <w:t>Gants</w:t>
      </w:r>
    </w:p>
    <w:p w14:paraId="326889B1" w14:textId="77777777" w:rsidR="005F4249" w:rsidRPr="005F4249" w:rsidRDefault="005F4249" w:rsidP="00E25350">
      <w:pPr>
        <w:pStyle w:val="Paragraphedeliste"/>
        <w:numPr>
          <w:ilvl w:val="0"/>
          <w:numId w:val="4"/>
        </w:numPr>
        <w:spacing w:before="0" w:after="0"/>
        <w:ind w:left="284" w:hanging="284"/>
        <w:rPr>
          <w:sz w:val="24"/>
        </w:rPr>
      </w:pPr>
      <w:r w:rsidRPr="005F4249">
        <w:rPr>
          <w:sz w:val="24"/>
        </w:rPr>
        <w:t>Jambières</w:t>
      </w:r>
    </w:p>
    <w:p w14:paraId="6F770B70" w14:textId="77777777" w:rsidR="005F4249" w:rsidRPr="005F4249" w:rsidRDefault="005F4249" w:rsidP="00E25350">
      <w:pPr>
        <w:pStyle w:val="Paragraphedeliste"/>
        <w:numPr>
          <w:ilvl w:val="0"/>
          <w:numId w:val="4"/>
        </w:numPr>
        <w:spacing w:before="0" w:after="0"/>
        <w:ind w:left="284" w:hanging="284"/>
        <w:rPr>
          <w:sz w:val="24"/>
        </w:rPr>
      </w:pPr>
      <w:r w:rsidRPr="005F4249">
        <w:rPr>
          <w:sz w:val="24"/>
        </w:rPr>
        <w:t>Plastron</w:t>
      </w:r>
    </w:p>
    <w:p w14:paraId="44FEB41C" w14:textId="4A612F10" w:rsidR="005F4249" w:rsidRDefault="005F4249" w:rsidP="00E25350">
      <w:pPr>
        <w:pStyle w:val="Paragraphedeliste"/>
        <w:numPr>
          <w:ilvl w:val="0"/>
          <w:numId w:val="4"/>
        </w:numPr>
        <w:spacing w:before="0" w:after="0"/>
        <w:ind w:left="284" w:hanging="284"/>
        <w:rPr>
          <w:sz w:val="24"/>
        </w:rPr>
      </w:pPr>
      <w:r w:rsidRPr="005F4249">
        <w:rPr>
          <w:sz w:val="24"/>
        </w:rPr>
        <w:t>Support athlétique</w:t>
      </w:r>
    </w:p>
    <w:p w14:paraId="0D576084" w14:textId="77777777" w:rsidR="00866C06" w:rsidRDefault="00866C06" w:rsidP="00866C06">
      <w:pPr>
        <w:pStyle w:val="Paragraphedeliste"/>
        <w:spacing w:before="0" w:after="0"/>
        <w:ind w:left="284"/>
        <w:rPr>
          <w:sz w:val="24"/>
        </w:rPr>
      </w:pPr>
    </w:p>
    <w:p w14:paraId="16666C4D" w14:textId="585EED17" w:rsidR="005F4249" w:rsidRDefault="005F4249" w:rsidP="005F4249">
      <w:pPr>
        <w:spacing w:before="0" w:after="0"/>
        <w:rPr>
          <w:sz w:val="24"/>
        </w:rPr>
      </w:pPr>
    </w:p>
    <w:p w14:paraId="79F47F9F" w14:textId="08FBBB94" w:rsidR="005F4249" w:rsidRDefault="005F4249" w:rsidP="00866C06">
      <w:pPr>
        <w:pStyle w:val="Titre20"/>
        <w:numPr>
          <w:ilvl w:val="1"/>
          <w:numId w:val="25"/>
        </w:numPr>
      </w:pPr>
      <w:bookmarkStart w:id="14" w:name="_Toc125710018"/>
      <w:r w:rsidRPr="00AE2DDC">
        <w:t>Équipement fortement recommandé</w:t>
      </w:r>
      <w:bookmarkEnd w:id="14"/>
    </w:p>
    <w:p w14:paraId="33D0F791" w14:textId="77777777" w:rsidR="005F4249" w:rsidRPr="005F4249" w:rsidRDefault="005F4249" w:rsidP="005F4249">
      <w:pPr>
        <w:pStyle w:val="Style1"/>
        <w:ind w:left="708"/>
        <w:rPr>
          <w:rFonts w:ascii="Arial Rounded MT Bold" w:hAnsi="Arial Rounded MT Bold"/>
          <w:sz w:val="28"/>
          <w:szCs w:val="24"/>
        </w:rPr>
      </w:pPr>
    </w:p>
    <w:p w14:paraId="72B63271" w14:textId="77777777" w:rsidR="005F4249" w:rsidRPr="005F4249" w:rsidRDefault="005F4249" w:rsidP="00E25350">
      <w:pPr>
        <w:pStyle w:val="Paragraphedeliste"/>
        <w:numPr>
          <w:ilvl w:val="0"/>
          <w:numId w:val="5"/>
        </w:numPr>
        <w:spacing w:before="0" w:after="0"/>
        <w:ind w:left="284" w:hanging="284"/>
        <w:rPr>
          <w:rFonts w:cs="Arial"/>
          <w:sz w:val="24"/>
        </w:rPr>
      </w:pPr>
      <w:r w:rsidRPr="005F4249">
        <w:rPr>
          <w:rFonts w:cs="Arial"/>
          <w:sz w:val="24"/>
        </w:rPr>
        <w:t>Support athlétique</w:t>
      </w:r>
    </w:p>
    <w:p w14:paraId="52B9FECD" w14:textId="77777777" w:rsidR="005F4249" w:rsidRPr="005F4249" w:rsidRDefault="005F4249" w:rsidP="00E25350">
      <w:pPr>
        <w:pStyle w:val="Paragraphedeliste"/>
        <w:numPr>
          <w:ilvl w:val="0"/>
          <w:numId w:val="5"/>
        </w:numPr>
        <w:spacing w:before="0" w:after="0"/>
        <w:ind w:left="284" w:hanging="284"/>
        <w:rPr>
          <w:rFonts w:cs="Arial"/>
          <w:sz w:val="24"/>
        </w:rPr>
      </w:pPr>
      <w:r w:rsidRPr="005F4249">
        <w:rPr>
          <w:rFonts w:cs="Arial"/>
          <w:sz w:val="24"/>
        </w:rPr>
        <w:t>Jambières ou protèges tibias</w:t>
      </w:r>
    </w:p>
    <w:p w14:paraId="4470F216" w14:textId="77777777" w:rsidR="005F4249" w:rsidRPr="005F4249" w:rsidRDefault="005F4249" w:rsidP="00E25350">
      <w:pPr>
        <w:pStyle w:val="Paragraphedeliste"/>
        <w:numPr>
          <w:ilvl w:val="0"/>
          <w:numId w:val="5"/>
        </w:numPr>
        <w:spacing w:before="0" w:after="0"/>
        <w:ind w:left="284" w:hanging="284"/>
        <w:rPr>
          <w:rFonts w:cs="Arial"/>
          <w:sz w:val="24"/>
        </w:rPr>
      </w:pPr>
      <w:r w:rsidRPr="005F4249">
        <w:rPr>
          <w:rFonts w:cs="Arial"/>
          <w:sz w:val="24"/>
        </w:rPr>
        <w:t>Gants</w:t>
      </w:r>
    </w:p>
    <w:p w14:paraId="1A063981" w14:textId="77777777" w:rsidR="00866C06" w:rsidRPr="001922A5" w:rsidRDefault="00866C06" w:rsidP="005F4249">
      <w:pPr>
        <w:spacing w:after="0"/>
        <w:ind w:left="142" w:hanging="142"/>
        <w:rPr>
          <w:rFonts w:cs="Arial"/>
        </w:rPr>
      </w:pPr>
    </w:p>
    <w:p w14:paraId="137CA5AB" w14:textId="3ED550DC" w:rsidR="005F4249" w:rsidRDefault="005F4249" w:rsidP="00866C06">
      <w:pPr>
        <w:pStyle w:val="Titre20"/>
        <w:numPr>
          <w:ilvl w:val="1"/>
          <w:numId w:val="25"/>
        </w:numPr>
      </w:pPr>
      <w:bookmarkStart w:id="15" w:name="_Toc125710019"/>
      <w:r>
        <w:t>Équipement pour les parties</w:t>
      </w:r>
      <w:bookmarkEnd w:id="15"/>
    </w:p>
    <w:p w14:paraId="2FEC505D" w14:textId="77777777" w:rsidR="005F4249" w:rsidRPr="00CD3E7D" w:rsidRDefault="005F4249" w:rsidP="00CD3E7D">
      <w:pPr>
        <w:pStyle w:val="textecourant"/>
        <w:spacing w:after="0" w:line="240" w:lineRule="auto"/>
        <w:jc w:val="both"/>
        <w:rPr>
          <w:b/>
          <w:bCs/>
          <w:color w:val="00ACE0"/>
          <w:sz w:val="28"/>
        </w:rPr>
      </w:pPr>
    </w:p>
    <w:p w14:paraId="17D3BEF4" w14:textId="77777777" w:rsidR="005F4249" w:rsidRPr="00CD3E7D" w:rsidRDefault="005F4249" w:rsidP="00E25350">
      <w:pPr>
        <w:pStyle w:val="Paragraphedeliste"/>
        <w:numPr>
          <w:ilvl w:val="0"/>
          <w:numId w:val="6"/>
        </w:numPr>
        <w:spacing w:before="0" w:after="0"/>
        <w:ind w:left="284" w:hanging="284"/>
        <w:jc w:val="both"/>
        <w:rPr>
          <w:rFonts w:cs="Arial"/>
          <w:sz w:val="24"/>
        </w:rPr>
      </w:pPr>
      <w:r w:rsidRPr="00CD3E7D">
        <w:rPr>
          <w:rFonts w:cs="Arial"/>
          <w:sz w:val="24"/>
        </w:rPr>
        <w:t>Balle trouée lestée.</w:t>
      </w:r>
    </w:p>
    <w:p w14:paraId="3A9873B5" w14:textId="77777777" w:rsidR="00CD3E7D" w:rsidRPr="00CD3E7D" w:rsidRDefault="005F4249" w:rsidP="00E25350">
      <w:pPr>
        <w:pStyle w:val="Paragraphedeliste"/>
        <w:numPr>
          <w:ilvl w:val="0"/>
          <w:numId w:val="6"/>
        </w:numPr>
        <w:spacing w:before="0" w:after="0"/>
        <w:ind w:left="284" w:hanging="284"/>
        <w:jc w:val="both"/>
        <w:rPr>
          <w:rFonts w:cs="Arial"/>
          <w:sz w:val="24"/>
        </w:rPr>
      </w:pPr>
      <w:r w:rsidRPr="00CD3E7D">
        <w:rPr>
          <w:sz w:val="24"/>
        </w:rPr>
        <w:t xml:space="preserve">Pour les joueurs et les gardiens, l’utilisation des bâtons de hockey de marque </w:t>
      </w:r>
    </w:p>
    <w:p w14:paraId="30977B81" w14:textId="20825552" w:rsidR="00CD3E7D" w:rsidRDefault="00406D13" w:rsidP="00866C06">
      <w:pPr>
        <w:pStyle w:val="Paragraphedeliste"/>
        <w:spacing w:before="0" w:after="0"/>
        <w:ind w:left="284"/>
        <w:jc w:val="both"/>
        <w:rPr>
          <w:sz w:val="24"/>
        </w:rPr>
      </w:pPr>
      <w:hyperlink r:id="rId10" w:history="1">
        <w:r w:rsidR="005F4249" w:rsidRPr="00AE7BF2">
          <w:rPr>
            <w:rStyle w:val="Lienhypertexte"/>
            <w:sz w:val="24"/>
          </w:rPr>
          <w:t>« Élite » ou</w:t>
        </w:r>
        <w:r w:rsidR="00CD3E7D" w:rsidRPr="00AE7BF2">
          <w:rPr>
            <w:rStyle w:val="Lienhypertexte"/>
            <w:sz w:val="24"/>
          </w:rPr>
          <w:t xml:space="preserve"> « DOM</w:t>
        </w:r>
        <w:r w:rsidR="005F4249" w:rsidRPr="00AE7BF2">
          <w:rPr>
            <w:rStyle w:val="Lienhypertexte"/>
            <w:sz w:val="24"/>
          </w:rPr>
          <w:t xml:space="preserve"> </w:t>
        </w:r>
        <w:r w:rsidR="00CD3E7D" w:rsidRPr="00AE7BF2">
          <w:rPr>
            <w:rStyle w:val="Lienhypertexte"/>
            <w:sz w:val="24"/>
          </w:rPr>
          <w:t>ÉLITE »</w:t>
        </w:r>
      </w:hyperlink>
      <w:r w:rsidR="005F4249" w:rsidRPr="00CD3E7D">
        <w:rPr>
          <w:sz w:val="24"/>
        </w:rPr>
        <w:t xml:space="preserve"> dans leur forme non modifiée est obligatoire. Aucun autre bâton de bois, d’aluminium, de carbone, de métal ou de composite en totalité ou en partie n’est permis. Les bâtons de </w:t>
      </w:r>
      <w:proofErr w:type="spellStart"/>
      <w:r w:rsidR="005F4249" w:rsidRPr="00CD3E7D">
        <w:rPr>
          <w:sz w:val="24"/>
        </w:rPr>
        <w:t>cosom</w:t>
      </w:r>
      <w:proofErr w:type="spellEnd"/>
      <w:r w:rsidR="005F4249" w:rsidRPr="00CD3E7D">
        <w:rPr>
          <w:sz w:val="24"/>
        </w:rPr>
        <w:t xml:space="preserve"> de plastique mou sont </w:t>
      </w:r>
      <w:r w:rsidR="00023FAD">
        <w:rPr>
          <w:sz w:val="24"/>
        </w:rPr>
        <w:t xml:space="preserve">aussi </w:t>
      </w:r>
      <w:r w:rsidR="005F4249" w:rsidRPr="00CD3E7D">
        <w:rPr>
          <w:sz w:val="24"/>
        </w:rPr>
        <w:t>permis.</w:t>
      </w:r>
    </w:p>
    <w:p w14:paraId="516E4301" w14:textId="77777777" w:rsidR="00866C06" w:rsidRDefault="00866C06" w:rsidP="00866C06">
      <w:pPr>
        <w:pStyle w:val="Paragraphedeliste"/>
        <w:spacing w:before="0" w:after="0"/>
        <w:ind w:left="284"/>
        <w:jc w:val="both"/>
        <w:rPr>
          <w:rFonts w:ascii="Arial Rounded MT Bold" w:hAnsi="Arial Rounded MT Bold" w:cs="Arial"/>
          <w:b/>
          <w:bCs/>
          <w:color w:val="00ACE0"/>
          <w:sz w:val="32"/>
          <w:szCs w:val="24"/>
          <w:lang w:val="fr-FR"/>
        </w:rPr>
      </w:pPr>
    </w:p>
    <w:p w14:paraId="19FB46BA" w14:textId="314BDB02" w:rsidR="00CD3E7D" w:rsidRPr="003D6F35" w:rsidRDefault="00CD3E7D" w:rsidP="00866C06">
      <w:pPr>
        <w:pStyle w:val="Titre1"/>
        <w:numPr>
          <w:ilvl w:val="0"/>
          <w:numId w:val="25"/>
        </w:numPr>
        <w:rPr>
          <w:bCs/>
        </w:rPr>
      </w:pPr>
      <w:bookmarkStart w:id="16" w:name="_Toc125710020"/>
      <w:r>
        <w:rPr>
          <w:bCs/>
        </w:rPr>
        <w:lastRenderedPageBreak/>
        <w:t>RÈGLEMENTS GÉNÉRAUX</w:t>
      </w:r>
      <w:bookmarkEnd w:id="16"/>
    </w:p>
    <w:p w14:paraId="57D4FFD9" w14:textId="77777777" w:rsidR="00CD3E7D" w:rsidRPr="00CD2EB4" w:rsidRDefault="00CD3E7D" w:rsidP="00CD3E7D">
      <w:pPr>
        <w:spacing w:after="0"/>
        <w:rPr>
          <w:rFonts w:cs="Arial"/>
        </w:rPr>
      </w:pPr>
    </w:p>
    <w:p w14:paraId="2167FD1A" w14:textId="77777777" w:rsidR="00CD3E7D" w:rsidRPr="00CD3E7D" w:rsidRDefault="00CD3E7D" w:rsidP="00CD3E7D">
      <w:pPr>
        <w:spacing w:after="0"/>
        <w:jc w:val="both"/>
        <w:rPr>
          <w:rFonts w:cs="Arial"/>
          <w:b/>
          <w:sz w:val="24"/>
          <w:u w:val="single"/>
        </w:rPr>
      </w:pPr>
      <w:r w:rsidRPr="00CD3E7D">
        <w:rPr>
          <w:rFonts w:cs="Arial"/>
          <w:b/>
          <w:sz w:val="24"/>
          <w:u w:val="single"/>
        </w:rPr>
        <w:t>Une équipe est tenue de respecter un temps de jeu équitable pour tous ses joueurs. Tous les joueurs d’une équipe doivent avoir été sur le banc au moins une fois lors d’une partie. Les présences sur le banc seront notées. Le consultant en sport aura le droit de disqualifier une équipe qui ne respecte pas cette règle. Après un avertissement, l’équipe perdra donc la partie en cours.</w:t>
      </w:r>
    </w:p>
    <w:p w14:paraId="2D659D0C" w14:textId="77777777" w:rsidR="00CD3E7D" w:rsidRDefault="00CD3E7D" w:rsidP="00CD3E7D"/>
    <w:p w14:paraId="7362268B" w14:textId="4CCFB8FF" w:rsidR="00CD3E7D" w:rsidRDefault="00CD3E7D" w:rsidP="00866C06">
      <w:pPr>
        <w:pStyle w:val="Titre20"/>
        <w:numPr>
          <w:ilvl w:val="1"/>
          <w:numId w:val="25"/>
        </w:numPr>
      </w:pPr>
      <w:bookmarkStart w:id="17" w:name="_Toc125710021"/>
      <w:r w:rsidRPr="005D4CC0">
        <w:t>Déroulement de la partie</w:t>
      </w:r>
      <w:bookmarkEnd w:id="17"/>
    </w:p>
    <w:p w14:paraId="438EB58C" w14:textId="77777777" w:rsidR="00E919D7" w:rsidRPr="00E919D7" w:rsidRDefault="00E919D7" w:rsidP="00E919D7"/>
    <w:p w14:paraId="66188797" w14:textId="77777777" w:rsidR="00CD3E7D" w:rsidRPr="00CD3E7D" w:rsidRDefault="00CD3E7D" w:rsidP="00E25350">
      <w:pPr>
        <w:pStyle w:val="Paragraphedeliste"/>
        <w:numPr>
          <w:ilvl w:val="0"/>
          <w:numId w:val="20"/>
        </w:numPr>
        <w:spacing w:before="0" w:after="0"/>
        <w:ind w:left="284" w:hanging="284"/>
        <w:jc w:val="both"/>
        <w:rPr>
          <w:rFonts w:cs="Arial"/>
          <w:sz w:val="24"/>
        </w:rPr>
      </w:pPr>
      <w:r w:rsidRPr="00CD3E7D">
        <w:rPr>
          <w:rFonts w:cs="Arial"/>
          <w:sz w:val="24"/>
        </w:rPr>
        <w:t>Lorsqu’un joueur envoie la balle à l’extérieur des limites du terrain, celle-ci revient à l’équipe adverse.</w:t>
      </w:r>
    </w:p>
    <w:p w14:paraId="56168E9C" w14:textId="72464E46" w:rsidR="00CD3E7D" w:rsidRDefault="00CD3E7D" w:rsidP="00E25350">
      <w:pPr>
        <w:pStyle w:val="Paragraphedeliste"/>
        <w:numPr>
          <w:ilvl w:val="0"/>
          <w:numId w:val="20"/>
        </w:numPr>
        <w:spacing w:before="0" w:after="0"/>
        <w:ind w:left="284" w:hanging="284"/>
        <w:jc w:val="both"/>
        <w:rPr>
          <w:rFonts w:cs="Arial"/>
          <w:sz w:val="24"/>
        </w:rPr>
      </w:pPr>
      <w:r w:rsidRPr="00CD3E7D">
        <w:rPr>
          <w:rFonts w:cs="Arial"/>
          <w:sz w:val="24"/>
        </w:rPr>
        <w:t>Chaque équipe a droit à un temps mort par partie d’une durée de 30 secondes (temps arrêté).</w:t>
      </w:r>
    </w:p>
    <w:p w14:paraId="2679812F" w14:textId="43099070" w:rsidR="004F1ABF" w:rsidRDefault="004F1ABF" w:rsidP="00866C06">
      <w:pPr>
        <w:pStyle w:val="Titre20"/>
        <w:numPr>
          <w:ilvl w:val="1"/>
          <w:numId w:val="25"/>
        </w:numPr>
      </w:pPr>
      <w:bookmarkStart w:id="18" w:name="_Toc125710022"/>
      <w:r>
        <w:t>Les mises au jeu</w:t>
      </w:r>
      <w:bookmarkEnd w:id="18"/>
    </w:p>
    <w:p w14:paraId="1E5DBDB8" w14:textId="77777777" w:rsidR="004F1ABF" w:rsidRPr="004F1ABF" w:rsidRDefault="004F1ABF" w:rsidP="004F1ABF">
      <w:pPr>
        <w:pStyle w:val="textecourant"/>
        <w:spacing w:after="0" w:line="240" w:lineRule="auto"/>
        <w:jc w:val="both"/>
        <w:rPr>
          <w:b/>
          <w:bCs/>
          <w:color w:val="00ACE0"/>
          <w:sz w:val="28"/>
        </w:rPr>
      </w:pPr>
    </w:p>
    <w:p w14:paraId="0D4406ED" w14:textId="77777777" w:rsidR="004F1ABF" w:rsidRPr="004F1ABF" w:rsidRDefault="004F1ABF" w:rsidP="00E25350">
      <w:pPr>
        <w:pStyle w:val="Paragraphedeliste"/>
        <w:numPr>
          <w:ilvl w:val="0"/>
          <w:numId w:val="19"/>
        </w:numPr>
        <w:spacing w:before="0" w:after="0" w:line="276" w:lineRule="auto"/>
        <w:ind w:left="284" w:hanging="284"/>
        <w:jc w:val="both"/>
        <w:rPr>
          <w:sz w:val="24"/>
        </w:rPr>
      </w:pPr>
      <w:r w:rsidRPr="004F1ABF">
        <w:rPr>
          <w:sz w:val="24"/>
        </w:rPr>
        <w:t>Une mise au jeu aura lieu au centre du terrain au début de la partie et après chaque but.</w:t>
      </w:r>
    </w:p>
    <w:p w14:paraId="05CA65BA" w14:textId="77777777" w:rsidR="004F1ABF" w:rsidRPr="004F1ABF" w:rsidRDefault="004F1ABF" w:rsidP="00E25350">
      <w:pPr>
        <w:pStyle w:val="Paragraphedeliste"/>
        <w:numPr>
          <w:ilvl w:val="0"/>
          <w:numId w:val="19"/>
        </w:numPr>
        <w:spacing w:before="0" w:after="0" w:line="276" w:lineRule="auto"/>
        <w:ind w:left="284" w:hanging="284"/>
        <w:jc w:val="both"/>
        <w:rPr>
          <w:sz w:val="24"/>
        </w:rPr>
      </w:pPr>
      <w:r w:rsidRPr="004F1ABF">
        <w:rPr>
          <w:sz w:val="24"/>
        </w:rPr>
        <w:t>Lorsqu’il y a mise au jeu, les joueurs des équipes doivent être dans leur zone respective.</w:t>
      </w:r>
    </w:p>
    <w:p w14:paraId="40AD49D1" w14:textId="77777777" w:rsidR="004F1ABF" w:rsidRPr="004F1ABF" w:rsidRDefault="004F1ABF" w:rsidP="00E25350">
      <w:pPr>
        <w:pStyle w:val="Paragraphedeliste"/>
        <w:numPr>
          <w:ilvl w:val="0"/>
          <w:numId w:val="19"/>
        </w:numPr>
        <w:spacing w:before="0" w:after="0" w:line="276" w:lineRule="auto"/>
        <w:ind w:left="284" w:hanging="284"/>
        <w:jc w:val="both"/>
        <w:rPr>
          <w:sz w:val="24"/>
        </w:rPr>
      </w:pPr>
      <w:r w:rsidRPr="004F1ABF">
        <w:rPr>
          <w:sz w:val="24"/>
        </w:rPr>
        <w:t>La balle est déposée au sol lors des mises au jeu. Les bâtons des deux joueurs de centre doivent être face à face et former une ligne droite, parallèle au terrain (la balle est placée entre les deux bâtons).</w:t>
      </w:r>
    </w:p>
    <w:p w14:paraId="52F5A813" w14:textId="77777777" w:rsidR="004F1ABF" w:rsidRPr="004F1ABF" w:rsidRDefault="004F1ABF" w:rsidP="00E25350">
      <w:pPr>
        <w:pStyle w:val="Paragraphedeliste"/>
        <w:numPr>
          <w:ilvl w:val="0"/>
          <w:numId w:val="19"/>
        </w:numPr>
        <w:spacing w:before="0" w:after="0" w:line="276" w:lineRule="auto"/>
        <w:ind w:left="284" w:hanging="284"/>
        <w:jc w:val="both"/>
        <w:rPr>
          <w:sz w:val="24"/>
        </w:rPr>
      </w:pPr>
      <w:r w:rsidRPr="004F1ABF">
        <w:rPr>
          <w:sz w:val="24"/>
        </w:rPr>
        <w:t>Les bâtons doivent obligatoirement rester au sol en tout temps.</w:t>
      </w:r>
    </w:p>
    <w:p w14:paraId="353DAFE1" w14:textId="77777777" w:rsidR="004F1ABF" w:rsidRPr="004F1ABF" w:rsidRDefault="004F1ABF" w:rsidP="00E25350">
      <w:pPr>
        <w:pStyle w:val="Paragraphedeliste"/>
        <w:numPr>
          <w:ilvl w:val="0"/>
          <w:numId w:val="19"/>
        </w:numPr>
        <w:spacing w:before="0" w:after="0" w:line="276" w:lineRule="auto"/>
        <w:ind w:left="284" w:hanging="284"/>
        <w:jc w:val="both"/>
        <w:rPr>
          <w:sz w:val="24"/>
        </w:rPr>
      </w:pPr>
      <w:r w:rsidRPr="004F1ABF">
        <w:rPr>
          <w:sz w:val="24"/>
        </w:rPr>
        <w:t>Les joueurs peuvent passer à l’action lorsque l’arbitre fait entendre son coup de sifflet.</w:t>
      </w:r>
    </w:p>
    <w:p w14:paraId="50088FDC" w14:textId="77777777" w:rsidR="004F1ABF" w:rsidRPr="004F1ABF" w:rsidRDefault="004F1ABF" w:rsidP="004F1ABF">
      <w:pPr>
        <w:spacing w:before="0" w:after="0"/>
        <w:jc w:val="both"/>
        <w:rPr>
          <w:rFonts w:cs="Arial"/>
          <w:sz w:val="24"/>
        </w:rPr>
      </w:pPr>
    </w:p>
    <w:p w14:paraId="3A69DFF2" w14:textId="77777777" w:rsidR="00CD3E7D" w:rsidRPr="00AE2DDC" w:rsidRDefault="00CD3E7D" w:rsidP="00CD3E7D">
      <w:pPr>
        <w:pStyle w:val="Style1"/>
        <w:rPr>
          <w:color w:val="auto"/>
          <w:szCs w:val="24"/>
        </w:rPr>
      </w:pPr>
    </w:p>
    <w:p w14:paraId="0AC128A0" w14:textId="73542ECF" w:rsidR="00CD3E7D" w:rsidRDefault="00CD3E7D" w:rsidP="00866C06">
      <w:pPr>
        <w:pStyle w:val="Titre20"/>
        <w:numPr>
          <w:ilvl w:val="1"/>
          <w:numId w:val="25"/>
        </w:numPr>
      </w:pPr>
      <w:bookmarkStart w:id="19" w:name="_Toc125710023"/>
      <w:r w:rsidRPr="00AE2DDC">
        <w:t>Les arbitres</w:t>
      </w:r>
      <w:bookmarkEnd w:id="19"/>
    </w:p>
    <w:p w14:paraId="2F403035" w14:textId="77777777" w:rsidR="00CD3E7D" w:rsidRPr="00CD3E7D" w:rsidRDefault="00CD3E7D" w:rsidP="00CD3E7D">
      <w:pPr>
        <w:pStyle w:val="Style1"/>
        <w:ind w:firstLine="708"/>
        <w:jc w:val="both"/>
        <w:rPr>
          <w:rFonts w:ascii="Arial Rounded MT Bold" w:hAnsi="Arial Rounded MT Bold"/>
          <w:sz w:val="28"/>
          <w:szCs w:val="24"/>
        </w:rPr>
      </w:pPr>
    </w:p>
    <w:p w14:paraId="4C862FEE" w14:textId="77777777" w:rsidR="00CD3E7D" w:rsidRPr="00CD3E7D" w:rsidRDefault="00CD3E7D" w:rsidP="00E25350">
      <w:pPr>
        <w:pStyle w:val="Paragraphedeliste"/>
        <w:numPr>
          <w:ilvl w:val="0"/>
          <w:numId w:val="21"/>
        </w:numPr>
        <w:spacing w:before="0" w:after="0"/>
        <w:ind w:left="284" w:hanging="284"/>
        <w:jc w:val="both"/>
        <w:rPr>
          <w:rFonts w:cs="Arial"/>
          <w:sz w:val="24"/>
        </w:rPr>
      </w:pPr>
      <w:r w:rsidRPr="00CD3E7D">
        <w:rPr>
          <w:rFonts w:cs="Arial"/>
          <w:sz w:val="24"/>
        </w:rPr>
        <w:t>Les officiels sont sous la responsabilité des organisateurs du tournoi.</w:t>
      </w:r>
    </w:p>
    <w:p w14:paraId="52E98CA9" w14:textId="77777777" w:rsidR="00CD3E7D" w:rsidRPr="00CD3E7D" w:rsidRDefault="00CD3E7D" w:rsidP="00E25350">
      <w:pPr>
        <w:pStyle w:val="Paragraphedeliste"/>
        <w:numPr>
          <w:ilvl w:val="0"/>
          <w:numId w:val="21"/>
        </w:numPr>
        <w:spacing w:before="0" w:after="0"/>
        <w:ind w:left="284" w:hanging="284"/>
        <w:jc w:val="both"/>
        <w:rPr>
          <w:rFonts w:cs="Arial"/>
          <w:sz w:val="24"/>
        </w:rPr>
      </w:pPr>
      <w:r w:rsidRPr="00CD3E7D">
        <w:rPr>
          <w:rFonts w:cs="Arial"/>
          <w:sz w:val="24"/>
        </w:rPr>
        <w:t>S’il y a un litige, seul le capitaine ou le responsable de l’équipe peuvent s’adresser à l’arbitre.</w:t>
      </w:r>
    </w:p>
    <w:p w14:paraId="64C60902" w14:textId="77777777" w:rsidR="00CD3E7D" w:rsidRPr="00CD3E7D" w:rsidRDefault="00CD3E7D" w:rsidP="00E25350">
      <w:pPr>
        <w:pStyle w:val="Paragraphedeliste"/>
        <w:numPr>
          <w:ilvl w:val="0"/>
          <w:numId w:val="21"/>
        </w:numPr>
        <w:spacing w:before="0" w:after="0"/>
        <w:ind w:left="284" w:hanging="284"/>
        <w:jc w:val="both"/>
        <w:rPr>
          <w:rFonts w:cs="Arial"/>
          <w:sz w:val="24"/>
        </w:rPr>
      </w:pPr>
      <w:r w:rsidRPr="00CD3E7D">
        <w:rPr>
          <w:rFonts w:cs="Arial"/>
          <w:sz w:val="24"/>
        </w:rPr>
        <w:t>La politesse et le respect sont de mise dans toutes les communications avec les arbitres.</w:t>
      </w:r>
    </w:p>
    <w:p w14:paraId="1C5474DC" w14:textId="77777777" w:rsidR="00CD3E7D" w:rsidRPr="00CD3E7D" w:rsidRDefault="00CD3E7D" w:rsidP="00E25350">
      <w:pPr>
        <w:pStyle w:val="Paragraphedeliste"/>
        <w:numPr>
          <w:ilvl w:val="0"/>
          <w:numId w:val="21"/>
        </w:numPr>
        <w:spacing w:before="0" w:after="0"/>
        <w:ind w:left="284" w:hanging="284"/>
        <w:jc w:val="both"/>
        <w:rPr>
          <w:rFonts w:cs="Arial"/>
          <w:sz w:val="24"/>
        </w:rPr>
      </w:pPr>
      <w:r w:rsidRPr="00CD3E7D">
        <w:rPr>
          <w:rFonts w:cs="Arial"/>
          <w:sz w:val="24"/>
        </w:rPr>
        <w:t>Aucun protêt ne sera accepté par les arbitres et/ou les organisateurs. Les décisions des arbitres sont finales et sans appel.</w:t>
      </w:r>
    </w:p>
    <w:p w14:paraId="6F13DB4F" w14:textId="77777777" w:rsidR="00CD3E7D" w:rsidRPr="00CD3E7D" w:rsidRDefault="00CD3E7D" w:rsidP="00CD3E7D">
      <w:pPr>
        <w:spacing w:after="0"/>
        <w:ind w:left="709"/>
        <w:jc w:val="both"/>
        <w:rPr>
          <w:rFonts w:cs="Arial"/>
          <w:sz w:val="24"/>
        </w:rPr>
      </w:pPr>
    </w:p>
    <w:p w14:paraId="67D15929" w14:textId="6C558CC2" w:rsidR="00CD3E7D" w:rsidRDefault="00CD3E7D" w:rsidP="00866C06">
      <w:pPr>
        <w:pStyle w:val="Titre20"/>
        <w:numPr>
          <w:ilvl w:val="1"/>
          <w:numId w:val="25"/>
        </w:numPr>
      </w:pPr>
      <w:bookmarkStart w:id="20" w:name="_Toc125710024"/>
      <w:r w:rsidRPr="00AE2DDC">
        <w:t>Le rectangle des gardiens de but</w:t>
      </w:r>
      <w:bookmarkEnd w:id="20"/>
    </w:p>
    <w:p w14:paraId="655676A6" w14:textId="77777777" w:rsidR="00CD3E7D" w:rsidRPr="00CD3E7D" w:rsidRDefault="00CD3E7D" w:rsidP="00CD3E7D">
      <w:pPr>
        <w:pStyle w:val="Style1"/>
        <w:ind w:firstLine="708"/>
        <w:jc w:val="both"/>
        <w:rPr>
          <w:rFonts w:ascii="Lato" w:hAnsi="Lato"/>
          <w:sz w:val="24"/>
          <w:szCs w:val="24"/>
        </w:rPr>
      </w:pPr>
    </w:p>
    <w:p w14:paraId="4112A8B4" w14:textId="77777777" w:rsidR="00CD3E7D" w:rsidRPr="00CD3E7D" w:rsidRDefault="00CD3E7D" w:rsidP="00E25350">
      <w:pPr>
        <w:pStyle w:val="Paragraphedeliste"/>
        <w:numPr>
          <w:ilvl w:val="0"/>
          <w:numId w:val="22"/>
        </w:numPr>
        <w:spacing w:before="0" w:after="0"/>
        <w:ind w:left="284" w:hanging="284"/>
        <w:jc w:val="both"/>
        <w:rPr>
          <w:rFonts w:cs="Arial"/>
          <w:sz w:val="24"/>
          <w:szCs w:val="24"/>
        </w:rPr>
      </w:pPr>
      <w:r w:rsidRPr="00CD3E7D">
        <w:rPr>
          <w:rFonts w:cs="Arial"/>
          <w:sz w:val="24"/>
          <w:szCs w:val="24"/>
        </w:rPr>
        <w:t>Le gardien de but peut déblayer et/ou faire des passes seulement s’il est dans son rectangle ou derrière la ligne de but.</w:t>
      </w:r>
    </w:p>
    <w:p w14:paraId="03DED889" w14:textId="59DADA97" w:rsidR="00CD3E7D" w:rsidRPr="00CD3E7D" w:rsidRDefault="00CD3E7D" w:rsidP="00E25350">
      <w:pPr>
        <w:pStyle w:val="Paragraphedeliste"/>
        <w:numPr>
          <w:ilvl w:val="0"/>
          <w:numId w:val="22"/>
        </w:numPr>
        <w:spacing w:before="0" w:after="0"/>
        <w:ind w:left="284" w:hanging="284"/>
        <w:jc w:val="both"/>
        <w:rPr>
          <w:rFonts w:cs="Arial"/>
          <w:sz w:val="24"/>
          <w:szCs w:val="24"/>
        </w:rPr>
      </w:pPr>
      <w:r w:rsidRPr="00CD3E7D">
        <w:rPr>
          <w:rFonts w:cs="Arial"/>
          <w:sz w:val="24"/>
          <w:szCs w:val="24"/>
        </w:rPr>
        <w:t>Une punition mineure pour « obstruction au gardien » sera imposée à tout joueur qui, avec son bâton ou son corps, commet de l’interférence ou restreint les mouvements du gardien.</w:t>
      </w:r>
    </w:p>
    <w:p w14:paraId="1725BCC4" w14:textId="77777777" w:rsidR="00CD3E7D" w:rsidRPr="00CD3E7D" w:rsidRDefault="00CD3E7D" w:rsidP="00E25350">
      <w:pPr>
        <w:pStyle w:val="Paragraphedeliste"/>
        <w:numPr>
          <w:ilvl w:val="0"/>
          <w:numId w:val="22"/>
        </w:numPr>
        <w:spacing w:before="0" w:after="0"/>
        <w:ind w:left="284" w:hanging="284"/>
        <w:jc w:val="both"/>
        <w:rPr>
          <w:rFonts w:cs="Arial"/>
          <w:sz w:val="24"/>
          <w:szCs w:val="24"/>
        </w:rPr>
      </w:pPr>
      <w:r w:rsidRPr="00CD3E7D">
        <w:rPr>
          <w:rFonts w:cs="Arial"/>
          <w:sz w:val="24"/>
          <w:szCs w:val="24"/>
        </w:rPr>
        <w:t>Une punition (majeure ou mineure) pour obstruction ou pour assaut sera imposée lorsqu’un joueur de l’équipe adverse entre en contact avec le gardien de but sans raison apparente. Les arbitres sanctionneront également les gardiens de but qui feront trébucher ou qui cinglent l’adversaire.</w:t>
      </w:r>
    </w:p>
    <w:p w14:paraId="1DC75923" w14:textId="77777777" w:rsidR="00CD3E7D" w:rsidRPr="00CD3E7D" w:rsidRDefault="00CD3E7D" w:rsidP="00E25350">
      <w:pPr>
        <w:pStyle w:val="Paragraphedeliste"/>
        <w:numPr>
          <w:ilvl w:val="0"/>
          <w:numId w:val="22"/>
        </w:numPr>
        <w:spacing w:before="0" w:after="0"/>
        <w:ind w:left="284" w:hanging="284"/>
        <w:jc w:val="both"/>
        <w:rPr>
          <w:rFonts w:cs="Arial"/>
          <w:sz w:val="24"/>
          <w:szCs w:val="24"/>
        </w:rPr>
      </w:pPr>
      <w:r w:rsidRPr="00CD3E7D">
        <w:rPr>
          <w:rFonts w:cs="Arial"/>
          <w:sz w:val="24"/>
          <w:szCs w:val="24"/>
        </w:rPr>
        <w:t>Un joueur de l’équipe offensive ne peut être dans le rectangle du gardien de but à moins que la balle le soit également.</w:t>
      </w:r>
    </w:p>
    <w:p w14:paraId="19407239" w14:textId="77777777" w:rsidR="00CD3E7D" w:rsidRDefault="00CD3E7D" w:rsidP="00CD3E7D">
      <w:pPr>
        <w:pStyle w:val="Style1"/>
        <w:jc w:val="both"/>
        <w:rPr>
          <w:rFonts w:ascii="Lato" w:hAnsi="Lato"/>
          <w:color w:val="auto"/>
          <w:sz w:val="24"/>
          <w:szCs w:val="24"/>
        </w:rPr>
      </w:pPr>
    </w:p>
    <w:p w14:paraId="5ED539BB" w14:textId="26ACA2DF" w:rsidR="00885CFA" w:rsidRDefault="00CD3E7D" w:rsidP="00CD3E7D">
      <w:pPr>
        <w:pStyle w:val="Style1"/>
        <w:jc w:val="both"/>
        <w:rPr>
          <w:rFonts w:ascii="Lato" w:hAnsi="Lato"/>
          <w:color w:val="auto"/>
          <w:sz w:val="24"/>
          <w:szCs w:val="24"/>
        </w:rPr>
      </w:pPr>
      <w:r w:rsidRPr="00CD3E7D">
        <w:rPr>
          <w:rFonts w:ascii="Lato" w:hAnsi="Lato"/>
          <w:color w:val="auto"/>
          <w:sz w:val="24"/>
          <w:szCs w:val="24"/>
        </w:rPr>
        <w:t>Un but sera automatiquement refusé si un joueur de l’équipe adverse se trouve illégalement à l’intérieur de la zone réservée aux gardiens de but.</w:t>
      </w:r>
    </w:p>
    <w:p w14:paraId="7D7C6D00" w14:textId="0E6E1A9A" w:rsidR="004F1ABF" w:rsidRDefault="004F1ABF" w:rsidP="00866C06">
      <w:pPr>
        <w:pStyle w:val="Titre20"/>
        <w:numPr>
          <w:ilvl w:val="1"/>
          <w:numId w:val="25"/>
        </w:numPr>
      </w:pPr>
      <w:bookmarkStart w:id="21" w:name="_Toc125710025"/>
      <w:r>
        <w:t>Les punitions</w:t>
      </w:r>
      <w:bookmarkEnd w:id="21"/>
    </w:p>
    <w:p w14:paraId="296E9BB7" w14:textId="77777777" w:rsidR="004F1ABF" w:rsidRPr="004F1ABF" w:rsidRDefault="004F1ABF" w:rsidP="004F1ABF">
      <w:pPr>
        <w:pStyle w:val="textecourant"/>
        <w:spacing w:after="0" w:line="240" w:lineRule="auto"/>
        <w:rPr>
          <w:b/>
          <w:bCs/>
          <w:color w:val="00ACE0"/>
          <w:sz w:val="24"/>
          <w:szCs w:val="24"/>
        </w:rPr>
      </w:pPr>
    </w:p>
    <w:p w14:paraId="13587D58" w14:textId="77777777" w:rsidR="004F1ABF" w:rsidRPr="004F1ABF" w:rsidRDefault="004F1ABF" w:rsidP="00E25350">
      <w:pPr>
        <w:pStyle w:val="Paragraphedeliste"/>
        <w:numPr>
          <w:ilvl w:val="0"/>
          <w:numId w:val="18"/>
        </w:numPr>
        <w:spacing w:before="0" w:after="0"/>
        <w:ind w:left="284" w:hanging="284"/>
        <w:rPr>
          <w:rFonts w:cs="Arial"/>
          <w:sz w:val="24"/>
          <w:szCs w:val="24"/>
        </w:rPr>
      </w:pPr>
      <w:r w:rsidRPr="004F1ABF">
        <w:rPr>
          <w:rFonts w:cs="Arial"/>
          <w:sz w:val="24"/>
          <w:szCs w:val="24"/>
        </w:rPr>
        <w:t>Les punitions sont en temps continu.</w:t>
      </w:r>
    </w:p>
    <w:p w14:paraId="44CD65D8" w14:textId="77777777" w:rsidR="004F1ABF" w:rsidRPr="004F1ABF" w:rsidRDefault="004F1ABF" w:rsidP="00E25350">
      <w:pPr>
        <w:pStyle w:val="Paragraphedeliste"/>
        <w:numPr>
          <w:ilvl w:val="0"/>
          <w:numId w:val="18"/>
        </w:numPr>
        <w:spacing w:before="0" w:after="0"/>
        <w:ind w:left="284" w:hanging="284"/>
        <w:rPr>
          <w:sz w:val="24"/>
          <w:szCs w:val="24"/>
        </w:rPr>
      </w:pPr>
      <w:r w:rsidRPr="004F1ABF">
        <w:rPr>
          <w:rFonts w:cs="Arial"/>
          <w:sz w:val="24"/>
          <w:szCs w:val="24"/>
        </w:rPr>
        <w:t>L’équipe pénalisée jouera en désavantage numérique pour toute la durée de la punition.</w:t>
      </w:r>
    </w:p>
    <w:p w14:paraId="16C8F73F" w14:textId="77777777" w:rsidR="004F1ABF" w:rsidRPr="004F1ABF" w:rsidRDefault="004F1ABF" w:rsidP="004F1ABF">
      <w:pPr>
        <w:pStyle w:val="titre4"/>
        <w:spacing w:after="0" w:line="240" w:lineRule="auto"/>
        <w:rPr>
          <w:rFonts w:ascii="Arial Rounded MT Bold" w:hAnsi="Arial Rounded MT Bold"/>
          <w:sz w:val="24"/>
          <w:szCs w:val="24"/>
        </w:rPr>
      </w:pPr>
    </w:p>
    <w:p w14:paraId="36C1F551" w14:textId="79D375C8" w:rsidR="004F1ABF" w:rsidRPr="004F1ABF" w:rsidRDefault="004F1ABF" w:rsidP="004F1ABF">
      <w:pPr>
        <w:jc w:val="center"/>
        <w:rPr>
          <w:b/>
          <w:sz w:val="22"/>
          <w:szCs w:val="24"/>
        </w:rPr>
      </w:pPr>
      <w:r w:rsidRPr="004F1ABF">
        <w:rPr>
          <w:b/>
          <w:sz w:val="24"/>
        </w:rPr>
        <w:t>LES PUNITIONS LES PLUS FRÉQUENTES</w:t>
      </w:r>
    </w:p>
    <w:p w14:paraId="49ECFE90" w14:textId="77777777" w:rsidR="004F1ABF" w:rsidRPr="004F1ABF" w:rsidRDefault="004F1ABF" w:rsidP="004F1ABF">
      <w:pPr>
        <w:pStyle w:val="titre4"/>
        <w:spacing w:after="0" w:line="240" w:lineRule="auto"/>
        <w:ind w:firstLine="708"/>
        <w:rPr>
          <w:rFonts w:ascii="Arial Rounded MT Bold" w:hAnsi="Arial Rounded MT Bold"/>
          <w:sz w:val="24"/>
          <w:szCs w:val="24"/>
        </w:rPr>
      </w:pPr>
    </w:p>
    <w:tbl>
      <w:tblPr>
        <w:tblStyle w:val="tableauAlterGo"/>
        <w:tblW w:w="9039" w:type="dxa"/>
        <w:tblLook w:val="04A0" w:firstRow="1" w:lastRow="0" w:firstColumn="1" w:lastColumn="0" w:noHBand="0" w:noVBand="1"/>
      </w:tblPr>
      <w:tblGrid>
        <w:gridCol w:w="4077"/>
        <w:gridCol w:w="4962"/>
      </w:tblGrid>
      <w:tr w:rsidR="004F1ABF" w:rsidRPr="004F1ABF" w14:paraId="3DB093BD" w14:textId="77777777" w:rsidTr="004F1A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bottom w:val="none" w:sz="0" w:space="0" w:color="auto"/>
            </w:tcBorders>
            <w:shd w:val="clear" w:color="auto" w:fill="DE1382"/>
          </w:tcPr>
          <w:p w14:paraId="23EEC7DC" w14:textId="69628769" w:rsidR="004F1ABF" w:rsidRPr="004F1ABF" w:rsidRDefault="004F1ABF" w:rsidP="004F1ABF">
            <w:pPr>
              <w:jc w:val="center"/>
              <w:rPr>
                <w:rFonts w:cs="Arial"/>
                <w:sz w:val="24"/>
                <w:szCs w:val="24"/>
              </w:rPr>
            </w:pPr>
            <w:r>
              <w:rPr>
                <w:rFonts w:cs="Arial"/>
                <w:sz w:val="24"/>
                <w:szCs w:val="24"/>
              </w:rPr>
              <w:t>ACTION</w:t>
            </w:r>
          </w:p>
        </w:tc>
        <w:tc>
          <w:tcPr>
            <w:tcW w:w="4962" w:type="dxa"/>
            <w:tcBorders>
              <w:bottom w:val="none" w:sz="0" w:space="0" w:color="auto"/>
            </w:tcBorders>
            <w:shd w:val="clear" w:color="auto" w:fill="DE1382"/>
          </w:tcPr>
          <w:p w14:paraId="1A760BD4" w14:textId="66A65F8C" w:rsidR="004F1ABF" w:rsidRPr="004F1ABF" w:rsidRDefault="004F1ABF" w:rsidP="004F1ABF">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SANCTION</w:t>
            </w:r>
          </w:p>
        </w:tc>
      </w:tr>
      <w:tr w:rsidR="004F1ABF" w:rsidRPr="004F1ABF" w14:paraId="28361D81" w14:textId="77777777" w:rsidTr="004F1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FFD5DC"/>
          </w:tcPr>
          <w:p w14:paraId="3A209DB1" w14:textId="77777777" w:rsidR="004F1ABF" w:rsidRPr="004F1ABF" w:rsidRDefault="004F1ABF" w:rsidP="004F1ABF">
            <w:pPr>
              <w:rPr>
                <w:rFonts w:cs="Arial"/>
                <w:b w:val="0"/>
                <w:sz w:val="20"/>
                <w:szCs w:val="24"/>
              </w:rPr>
            </w:pPr>
            <w:r w:rsidRPr="004F1ABF">
              <w:rPr>
                <w:rFonts w:cs="Arial"/>
                <w:sz w:val="20"/>
                <w:szCs w:val="24"/>
              </w:rPr>
              <w:t>Coup de baseball ou de golf</w:t>
            </w:r>
          </w:p>
        </w:tc>
        <w:tc>
          <w:tcPr>
            <w:tcW w:w="4962" w:type="dxa"/>
            <w:shd w:val="clear" w:color="auto" w:fill="FFD5DC"/>
          </w:tcPr>
          <w:p w14:paraId="104E5596" w14:textId="77777777" w:rsidR="004F1ABF" w:rsidRPr="004F1ABF" w:rsidRDefault="004F1ABF" w:rsidP="004F1ABF">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4F1ABF">
              <w:rPr>
                <w:rFonts w:cs="Arial"/>
                <w:sz w:val="20"/>
                <w:szCs w:val="24"/>
              </w:rPr>
              <w:t>Balle à l’équipe adverse</w:t>
            </w:r>
          </w:p>
        </w:tc>
      </w:tr>
      <w:tr w:rsidR="004F1ABF" w:rsidRPr="004F1ABF" w14:paraId="512A0DC8" w14:textId="77777777" w:rsidTr="004F1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3F16B8AD" w14:textId="77777777" w:rsidR="004F1ABF" w:rsidRPr="004F1ABF" w:rsidRDefault="004F1ABF" w:rsidP="004F1ABF">
            <w:pPr>
              <w:rPr>
                <w:rFonts w:cs="Arial"/>
                <w:b w:val="0"/>
                <w:sz w:val="20"/>
                <w:szCs w:val="24"/>
              </w:rPr>
            </w:pPr>
            <w:r w:rsidRPr="004F1ABF">
              <w:rPr>
                <w:rFonts w:cs="Arial"/>
                <w:sz w:val="20"/>
                <w:szCs w:val="24"/>
              </w:rPr>
              <w:t>Main fermée sur la balle</w:t>
            </w:r>
          </w:p>
        </w:tc>
        <w:tc>
          <w:tcPr>
            <w:tcW w:w="4962" w:type="dxa"/>
          </w:tcPr>
          <w:p w14:paraId="65B7A461" w14:textId="77777777" w:rsidR="004F1ABF" w:rsidRPr="004F1ABF" w:rsidRDefault="004F1ABF" w:rsidP="004F1ABF">
            <w:pPr>
              <w:jc w:val="center"/>
              <w:cnfStyle w:val="000000010000" w:firstRow="0" w:lastRow="0" w:firstColumn="0" w:lastColumn="0" w:oddVBand="0" w:evenVBand="0" w:oddHBand="0" w:evenHBand="1" w:firstRowFirstColumn="0" w:firstRowLastColumn="0" w:lastRowFirstColumn="0" w:lastRowLastColumn="0"/>
              <w:rPr>
                <w:rFonts w:cs="Arial"/>
                <w:sz w:val="20"/>
                <w:szCs w:val="24"/>
              </w:rPr>
            </w:pPr>
            <w:r w:rsidRPr="004F1ABF">
              <w:rPr>
                <w:rFonts w:cs="Arial"/>
                <w:sz w:val="20"/>
                <w:szCs w:val="24"/>
              </w:rPr>
              <w:t>Balle à l’équipe adverse</w:t>
            </w:r>
          </w:p>
        </w:tc>
      </w:tr>
      <w:tr w:rsidR="004F1ABF" w:rsidRPr="004F1ABF" w14:paraId="31D59C6E" w14:textId="77777777" w:rsidTr="004F1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FFD5DC"/>
          </w:tcPr>
          <w:p w14:paraId="555F84C0" w14:textId="77777777" w:rsidR="004F1ABF" w:rsidRPr="004F1ABF" w:rsidRDefault="004F1ABF" w:rsidP="004F1ABF">
            <w:pPr>
              <w:rPr>
                <w:rFonts w:cs="Arial"/>
                <w:sz w:val="20"/>
                <w:szCs w:val="24"/>
              </w:rPr>
            </w:pPr>
            <w:r w:rsidRPr="004F1ABF">
              <w:rPr>
                <w:rFonts w:cs="Arial"/>
                <w:sz w:val="20"/>
                <w:szCs w:val="24"/>
              </w:rPr>
              <w:t>Immobiliser la balle délibérément</w:t>
            </w:r>
          </w:p>
        </w:tc>
        <w:tc>
          <w:tcPr>
            <w:tcW w:w="4962" w:type="dxa"/>
            <w:shd w:val="clear" w:color="auto" w:fill="FFD5DC"/>
          </w:tcPr>
          <w:p w14:paraId="4C74A473" w14:textId="77777777" w:rsidR="004F1ABF" w:rsidRPr="004F1ABF" w:rsidRDefault="004F1ABF" w:rsidP="004F1ABF">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4F1ABF">
              <w:rPr>
                <w:rFonts w:cs="Arial"/>
                <w:sz w:val="20"/>
                <w:szCs w:val="24"/>
              </w:rPr>
              <w:t>Balle à l’équipe adverse</w:t>
            </w:r>
          </w:p>
        </w:tc>
      </w:tr>
      <w:tr w:rsidR="004F1ABF" w:rsidRPr="004F1ABF" w14:paraId="2C9FD813" w14:textId="77777777" w:rsidTr="004F1ABF">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077" w:type="dxa"/>
          </w:tcPr>
          <w:p w14:paraId="6ADEFAD4" w14:textId="77777777" w:rsidR="004F1ABF" w:rsidRPr="004F1ABF" w:rsidRDefault="004F1ABF" w:rsidP="004F1ABF">
            <w:pPr>
              <w:rPr>
                <w:rFonts w:cs="Arial"/>
                <w:sz w:val="20"/>
                <w:szCs w:val="24"/>
              </w:rPr>
            </w:pPr>
            <w:r w:rsidRPr="004F1ABF">
              <w:rPr>
                <w:rFonts w:cs="Arial"/>
                <w:sz w:val="20"/>
                <w:szCs w:val="24"/>
              </w:rPr>
              <w:t>Intercepter la balle avec le bâton plus haut que la taille</w:t>
            </w:r>
          </w:p>
        </w:tc>
        <w:tc>
          <w:tcPr>
            <w:tcW w:w="4962" w:type="dxa"/>
          </w:tcPr>
          <w:p w14:paraId="0749932D" w14:textId="77777777" w:rsidR="004F1ABF" w:rsidRPr="004F1ABF" w:rsidRDefault="004F1ABF" w:rsidP="004F1ABF">
            <w:pPr>
              <w:jc w:val="center"/>
              <w:cnfStyle w:val="000000010000" w:firstRow="0" w:lastRow="0" w:firstColumn="0" w:lastColumn="0" w:oddVBand="0" w:evenVBand="0" w:oddHBand="0" w:evenHBand="1" w:firstRowFirstColumn="0" w:firstRowLastColumn="0" w:lastRowFirstColumn="0" w:lastRowLastColumn="0"/>
              <w:rPr>
                <w:rFonts w:cs="Arial"/>
                <w:sz w:val="20"/>
                <w:szCs w:val="24"/>
              </w:rPr>
            </w:pPr>
            <w:r w:rsidRPr="004F1ABF">
              <w:rPr>
                <w:rFonts w:cs="Arial"/>
                <w:sz w:val="20"/>
                <w:szCs w:val="24"/>
              </w:rPr>
              <w:t>Balle à l’équipe adverse</w:t>
            </w:r>
          </w:p>
        </w:tc>
      </w:tr>
      <w:tr w:rsidR="004F1ABF" w:rsidRPr="004F1ABF" w14:paraId="0F9F2DB2" w14:textId="77777777" w:rsidTr="004F1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FFD5DC"/>
          </w:tcPr>
          <w:p w14:paraId="0B31299F" w14:textId="77777777" w:rsidR="004F1ABF" w:rsidRPr="004F1ABF" w:rsidRDefault="004F1ABF" w:rsidP="004F1ABF">
            <w:pPr>
              <w:rPr>
                <w:rFonts w:cs="Arial"/>
                <w:sz w:val="20"/>
                <w:szCs w:val="24"/>
              </w:rPr>
            </w:pPr>
            <w:r w:rsidRPr="004F1ABF">
              <w:rPr>
                <w:rFonts w:cs="Arial"/>
                <w:sz w:val="20"/>
                <w:szCs w:val="24"/>
              </w:rPr>
              <w:lastRenderedPageBreak/>
              <w:t>Passe avec la main</w:t>
            </w:r>
          </w:p>
        </w:tc>
        <w:tc>
          <w:tcPr>
            <w:tcW w:w="4962" w:type="dxa"/>
            <w:shd w:val="clear" w:color="auto" w:fill="FFD5DC"/>
          </w:tcPr>
          <w:p w14:paraId="78166EA2" w14:textId="77777777" w:rsidR="004F1ABF" w:rsidRPr="004F1ABF" w:rsidRDefault="004F1ABF" w:rsidP="004F1ABF">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4F1ABF">
              <w:rPr>
                <w:rFonts w:cs="Arial"/>
                <w:sz w:val="20"/>
                <w:szCs w:val="24"/>
              </w:rPr>
              <w:t>Balle à l’équipe adverse</w:t>
            </w:r>
          </w:p>
        </w:tc>
      </w:tr>
      <w:tr w:rsidR="004F1ABF" w:rsidRPr="004F1ABF" w14:paraId="3EF6F717" w14:textId="77777777" w:rsidTr="004F1ABF">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tcPr>
          <w:p w14:paraId="68A8CE6B" w14:textId="77777777" w:rsidR="004F1ABF" w:rsidRPr="004F1ABF" w:rsidRDefault="004F1ABF" w:rsidP="004F1ABF">
            <w:pPr>
              <w:rPr>
                <w:rFonts w:cs="Arial"/>
                <w:sz w:val="20"/>
                <w:szCs w:val="24"/>
              </w:rPr>
            </w:pPr>
            <w:r w:rsidRPr="004F1ABF">
              <w:rPr>
                <w:rFonts w:cs="Arial"/>
                <w:sz w:val="20"/>
                <w:szCs w:val="24"/>
              </w:rPr>
              <w:t xml:space="preserve">Lancer frappé trop puissant* </w:t>
            </w:r>
          </w:p>
        </w:tc>
        <w:tc>
          <w:tcPr>
            <w:tcW w:w="4962" w:type="dxa"/>
            <w:shd w:val="clear" w:color="auto" w:fill="auto"/>
          </w:tcPr>
          <w:p w14:paraId="2F03C706" w14:textId="77777777" w:rsidR="004F1ABF" w:rsidRPr="004F1ABF" w:rsidRDefault="004F1ABF" w:rsidP="004F1ABF">
            <w:pPr>
              <w:jc w:val="center"/>
              <w:cnfStyle w:val="000000010000" w:firstRow="0" w:lastRow="0" w:firstColumn="0" w:lastColumn="0" w:oddVBand="0" w:evenVBand="0" w:oddHBand="0" w:evenHBand="1" w:firstRowFirstColumn="0" w:firstRowLastColumn="0" w:lastRowFirstColumn="0" w:lastRowLastColumn="0"/>
              <w:rPr>
                <w:rFonts w:cs="Arial"/>
                <w:sz w:val="20"/>
                <w:szCs w:val="24"/>
              </w:rPr>
            </w:pPr>
            <w:r w:rsidRPr="004F1ABF">
              <w:rPr>
                <w:rFonts w:cs="Arial"/>
                <w:sz w:val="20"/>
                <w:szCs w:val="24"/>
              </w:rPr>
              <w:t>Balle à l’équipe adverse</w:t>
            </w:r>
          </w:p>
        </w:tc>
      </w:tr>
      <w:tr w:rsidR="004F1ABF" w:rsidRPr="004F1ABF" w14:paraId="757004C2" w14:textId="77777777" w:rsidTr="004F1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FFD5DC"/>
          </w:tcPr>
          <w:p w14:paraId="2371F2E4" w14:textId="77777777" w:rsidR="004F1ABF" w:rsidRPr="004F1ABF" w:rsidRDefault="004F1ABF" w:rsidP="004F1ABF">
            <w:pPr>
              <w:rPr>
                <w:rFonts w:cs="Arial"/>
                <w:sz w:val="20"/>
                <w:szCs w:val="24"/>
              </w:rPr>
            </w:pPr>
            <w:r w:rsidRPr="004F1ABF">
              <w:rPr>
                <w:rFonts w:cs="Arial"/>
                <w:sz w:val="20"/>
                <w:szCs w:val="24"/>
              </w:rPr>
              <w:t>Faire trébucher</w:t>
            </w:r>
          </w:p>
        </w:tc>
        <w:tc>
          <w:tcPr>
            <w:tcW w:w="4962" w:type="dxa"/>
            <w:shd w:val="clear" w:color="auto" w:fill="FFD5DC"/>
          </w:tcPr>
          <w:p w14:paraId="657FDDE2" w14:textId="4D2AFB2F" w:rsidR="004F1ABF" w:rsidRPr="004F1ABF" w:rsidRDefault="004F1ABF" w:rsidP="004F1ABF">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4F1ABF">
              <w:rPr>
                <w:rFonts w:cs="Arial"/>
                <w:sz w:val="20"/>
                <w:szCs w:val="24"/>
              </w:rPr>
              <w:t xml:space="preserve">1 </w:t>
            </w:r>
            <w:r w:rsidRPr="00AE7BF2">
              <w:rPr>
                <w:rFonts w:cs="Arial"/>
                <w:sz w:val="20"/>
                <w:szCs w:val="24"/>
              </w:rPr>
              <w:t>minute d’expulsion</w:t>
            </w:r>
          </w:p>
        </w:tc>
      </w:tr>
      <w:tr w:rsidR="004F1ABF" w:rsidRPr="004F1ABF" w14:paraId="5CF36284" w14:textId="77777777" w:rsidTr="004F1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tcPr>
          <w:p w14:paraId="657388A0" w14:textId="77777777" w:rsidR="004F1ABF" w:rsidRPr="004F1ABF" w:rsidRDefault="004F1ABF" w:rsidP="004F1ABF">
            <w:pPr>
              <w:rPr>
                <w:rFonts w:cs="Arial"/>
                <w:sz w:val="20"/>
                <w:szCs w:val="24"/>
              </w:rPr>
            </w:pPr>
            <w:r w:rsidRPr="004F1ABF">
              <w:rPr>
                <w:rFonts w:cs="Arial"/>
                <w:sz w:val="20"/>
                <w:szCs w:val="24"/>
              </w:rPr>
              <w:t>Contact physique mineur (pousser, retenir)</w:t>
            </w:r>
          </w:p>
        </w:tc>
        <w:tc>
          <w:tcPr>
            <w:tcW w:w="4962" w:type="dxa"/>
            <w:shd w:val="clear" w:color="auto" w:fill="auto"/>
          </w:tcPr>
          <w:p w14:paraId="1C4D4F99" w14:textId="0ACA8019" w:rsidR="004F1ABF" w:rsidRPr="00AE7BF2" w:rsidRDefault="004F1ABF" w:rsidP="004F1ABF">
            <w:pPr>
              <w:jc w:val="center"/>
              <w:cnfStyle w:val="000000010000" w:firstRow="0" w:lastRow="0" w:firstColumn="0" w:lastColumn="0" w:oddVBand="0" w:evenVBand="0" w:oddHBand="0" w:evenHBand="1" w:firstRowFirstColumn="0" w:firstRowLastColumn="0" w:lastRowFirstColumn="0" w:lastRowLastColumn="0"/>
              <w:rPr>
                <w:rFonts w:cs="Arial"/>
                <w:sz w:val="20"/>
                <w:szCs w:val="24"/>
              </w:rPr>
            </w:pPr>
            <w:r w:rsidRPr="00AE7BF2">
              <w:rPr>
                <w:rFonts w:cs="Arial"/>
                <w:sz w:val="20"/>
                <w:szCs w:val="24"/>
              </w:rPr>
              <w:t xml:space="preserve">1 minute </w:t>
            </w:r>
            <w:r w:rsidR="00AE7BF2">
              <w:rPr>
                <w:rFonts w:cs="Arial"/>
                <w:sz w:val="20"/>
                <w:szCs w:val="24"/>
              </w:rPr>
              <w:t>d’expulsion</w:t>
            </w:r>
          </w:p>
        </w:tc>
      </w:tr>
      <w:tr w:rsidR="004F1ABF" w:rsidRPr="004F1ABF" w14:paraId="397F0F07" w14:textId="77777777" w:rsidTr="004F1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FFD5DC"/>
          </w:tcPr>
          <w:p w14:paraId="00175C2A" w14:textId="77777777" w:rsidR="004F1ABF" w:rsidRPr="004F1ABF" w:rsidRDefault="004F1ABF" w:rsidP="004F1ABF">
            <w:pPr>
              <w:rPr>
                <w:rFonts w:cs="Arial"/>
                <w:sz w:val="20"/>
                <w:szCs w:val="24"/>
              </w:rPr>
            </w:pPr>
            <w:r w:rsidRPr="004F1ABF">
              <w:rPr>
                <w:rFonts w:cs="Arial"/>
                <w:sz w:val="20"/>
                <w:szCs w:val="24"/>
              </w:rPr>
              <w:t>Courbure illégale de la palette</w:t>
            </w:r>
          </w:p>
        </w:tc>
        <w:tc>
          <w:tcPr>
            <w:tcW w:w="4962" w:type="dxa"/>
            <w:shd w:val="clear" w:color="auto" w:fill="FFD5DC"/>
          </w:tcPr>
          <w:p w14:paraId="1B37748D" w14:textId="77777777" w:rsidR="004F1ABF" w:rsidRPr="004F1ABF" w:rsidRDefault="004F1ABF" w:rsidP="004F1ABF">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4F1ABF">
              <w:rPr>
                <w:rFonts w:cs="Arial"/>
                <w:sz w:val="20"/>
                <w:szCs w:val="24"/>
              </w:rPr>
              <w:t>1 minute et corriger la courbure</w:t>
            </w:r>
          </w:p>
        </w:tc>
      </w:tr>
      <w:tr w:rsidR="004F1ABF" w:rsidRPr="004F1ABF" w14:paraId="6E6916B2" w14:textId="77777777" w:rsidTr="004F1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tcPr>
          <w:p w14:paraId="5A7063CC" w14:textId="77777777" w:rsidR="004F1ABF" w:rsidRPr="004F1ABF" w:rsidRDefault="004F1ABF" w:rsidP="004F1ABF">
            <w:pPr>
              <w:rPr>
                <w:rFonts w:cs="Arial"/>
                <w:sz w:val="20"/>
                <w:szCs w:val="24"/>
              </w:rPr>
            </w:pPr>
            <w:r w:rsidRPr="004F1ABF">
              <w:rPr>
                <w:rFonts w:cs="Arial"/>
                <w:sz w:val="20"/>
                <w:szCs w:val="24"/>
              </w:rPr>
              <w:t>Bousculade, coup de bâton, lancer son bâton, frapper son bâton au sol</w:t>
            </w:r>
          </w:p>
        </w:tc>
        <w:tc>
          <w:tcPr>
            <w:tcW w:w="4962" w:type="dxa"/>
            <w:shd w:val="clear" w:color="auto" w:fill="auto"/>
          </w:tcPr>
          <w:p w14:paraId="24B1644D" w14:textId="77777777" w:rsidR="004F1ABF" w:rsidRPr="004F1ABF" w:rsidRDefault="004F1ABF" w:rsidP="004F1ABF">
            <w:pPr>
              <w:jc w:val="center"/>
              <w:cnfStyle w:val="000000010000" w:firstRow="0" w:lastRow="0" w:firstColumn="0" w:lastColumn="0" w:oddVBand="0" w:evenVBand="0" w:oddHBand="0" w:evenHBand="1" w:firstRowFirstColumn="0" w:firstRowLastColumn="0" w:lastRowFirstColumn="0" w:lastRowLastColumn="0"/>
              <w:rPr>
                <w:rFonts w:cs="Arial"/>
                <w:sz w:val="20"/>
                <w:szCs w:val="24"/>
              </w:rPr>
            </w:pPr>
            <w:r w:rsidRPr="004F1ABF">
              <w:rPr>
                <w:rFonts w:cs="Arial"/>
                <w:sz w:val="20"/>
                <w:szCs w:val="24"/>
              </w:rPr>
              <w:t>1</w:t>
            </w:r>
            <w:r w:rsidRPr="004F1ABF">
              <w:rPr>
                <w:rFonts w:cs="Arial"/>
                <w:sz w:val="20"/>
                <w:szCs w:val="24"/>
                <w:vertAlign w:val="superscript"/>
              </w:rPr>
              <w:t xml:space="preserve">ère </w:t>
            </w:r>
            <w:r w:rsidRPr="004F1ABF">
              <w:rPr>
                <w:rFonts w:cs="Arial"/>
                <w:sz w:val="20"/>
                <w:szCs w:val="24"/>
              </w:rPr>
              <w:t>faute : un avertissement</w:t>
            </w:r>
          </w:p>
          <w:p w14:paraId="4461939F" w14:textId="77777777" w:rsidR="004F1ABF" w:rsidRPr="004F1ABF" w:rsidRDefault="004F1ABF" w:rsidP="004F1ABF">
            <w:pPr>
              <w:jc w:val="center"/>
              <w:cnfStyle w:val="000000010000" w:firstRow="0" w:lastRow="0" w:firstColumn="0" w:lastColumn="0" w:oddVBand="0" w:evenVBand="0" w:oddHBand="0" w:evenHBand="1" w:firstRowFirstColumn="0" w:firstRowLastColumn="0" w:lastRowFirstColumn="0" w:lastRowLastColumn="0"/>
              <w:rPr>
                <w:rFonts w:cs="Arial"/>
                <w:sz w:val="20"/>
                <w:szCs w:val="24"/>
              </w:rPr>
            </w:pPr>
            <w:r w:rsidRPr="004F1ABF">
              <w:rPr>
                <w:rFonts w:cs="Arial"/>
                <w:sz w:val="20"/>
                <w:szCs w:val="24"/>
              </w:rPr>
              <w:t>2</w:t>
            </w:r>
            <w:r w:rsidRPr="004F1ABF">
              <w:rPr>
                <w:rFonts w:cs="Arial"/>
                <w:sz w:val="20"/>
                <w:szCs w:val="24"/>
                <w:vertAlign w:val="superscript"/>
              </w:rPr>
              <w:t>e</w:t>
            </w:r>
            <w:r w:rsidRPr="004F1ABF">
              <w:rPr>
                <w:rFonts w:cs="Arial"/>
                <w:sz w:val="20"/>
                <w:szCs w:val="24"/>
              </w:rPr>
              <w:t xml:space="preserve"> faute : 1 ou 3 minutes ou expulsion</w:t>
            </w:r>
          </w:p>
        </w:tc>
      </w:tr>
      <w:tr w:rsidR="004F1ABF" w:rsidRPr="004F1ABF" w14:paraId="259F7807" w14:textId="77777777" w:rsidTr="004F1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FFD5DC"/>
          </w:tcPr>
          <w:p w14:paraId="5098A5FF" w14:textId="77777777" w:rsidR="004F1ABF" w:rsidRPr="004F1ABF" w:rsidRDefault="004F1ABF" w:rsidP="004F1ABF">
            <w:pPr>
              <w:rPr>
                <w:rFonts w:cs="Arial"/>
                <w:sz w:val="20"/>
                <w:szCs w:val="24"/>
              </w:rPr>
            </w:pPr>
            <w:r w:rsidRPr="004F1ABF">
              <w:rPr>
                <w:rFonts w:cs="Arial"/>
                <w:sz w:val="20"/>
                <w:szCs w:val="24"/>
              </w:rPr>
              <w:t>Écart de langage</w:t>
            </w:r>
          </w:p>
        </w:tc>
        <w:tc>
          <w:tcPr>
            <w:tcW w:w="4962" w:type="dxa"/>
            <w:shd w:val="clear" w:color="auto" w:fill="FFD5DC"/>
          </w:tcPr>
          <w:p w14:paraId="0B2500E1" w14:textId="77777777" w:rsidR="004F1ABF" w:rsidRPr="004F1ABF" w:rsidRDefault="004F1ABF" w:rsidP="004F1ABF">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4F1ABF">
              <w:rPr>
                <w:rFonts w:cs="Arial"/>
                <w:sz w:val="20"/>
                <w:szCs w:val="24"/>
              </w:rPr>
              <w:t>1 ou 3 minutes ou expulsion</w:t>
            </w:r>
          </w:p>
        </w:tc>
      </w:tr>
      <w:tr w:rsidR="004F1ABF" w:rsidRPr="004F1ABF" w14:paraId="445BDE59" w14:textId="77777777" w:rsidTr="004F1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tcPr>
          <w:p w14:paraId="71CC7889" w14:textId="77777777" w:rsidR="004F1ABF" w:rsidRPr="004F1ABF" w:rsidRDefault="004F1ABF" w:rsidP="004F1ABF">
            <w:pPr>
              <w:rPr>
                <w:rFonts w:cs="Arial"/>
                <w:sz w:val="20"/>
                <w:szCs w:val="24"/>
              </w:rPr>
            </w:pPr>
            <w:r w:rsidRPr="004F1ABF">
              <w:rPr>
                <w:rFonts w:cs="Arial"/>
                <w:sz w:val="20"/>
                <w:szCs w:val="24"/>
              </w:rPr>
              <w:t>Insulter l’arbitre</w:t>
            </w:r>
          </w:p>
        </w:tc>
        <w:tc>
          <w:tcPr>
            <w:tcW w:w="4962" w:type="dxa"/>
            <w:shd w:val="clear" w:color="auto" w:fill="auto"/>
          </w:tcPr>
          <w:p w14:paraId="4C39115C" w14:textId="77777777" w:rsidR="004F1ABF" w:rsidRPr="004F1ABF" w:rsidRDefault="004F1ABF" w:rsidP="004F1ABF">
            <w:pPr>
              <w:jc w:val="center"/>
              <w:cnfStyle w:val="000000010000" w:firstRow="0" w:lastRow="0" w:firstColumn="0" w:lastColumn="0" w:oddVBand="0" w:evenVBand="0" w:oddHBand="0" w:evenHBand="1" w:firstRowFirstColumn="0" w:firstRowLastColumn="0" w:lastRowFirstColumn="0" w:lastRowLastColumn="0"/>
              <w:rPr>
                <w:rFonts w:cs="Arial"/>
                <w:sz w:val="20"/>
                <w:szCs w:val="24"/>
              </w:rPr>
            </w:pPr>
            <w:r w:rsidRPr="004F1ABF">
              <w:rPr>
                <w:rFonts w:cs="Arial"/>
                <w:sz w:val="20"/>
                <w:szCs w:val="24"/>
              </w:rPr>
              <w:t>1 ou 3 minutes ou expulsion</w:t>
            </w:r>
          </w:p>
        </w:tc>
      </w:tr>
      <w:tr w:rsidR="004F1ABF" w:rsidRPr="004F1ABF" w14:paraId="1DF08B08" w14:textId="77777777" w:rsidTr="004F1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shd w:val="clear" w:color="auto" w:fill="FFD5DC"/>
          </w:tcPr>
          <w:p w14:paraId="136DD3B4" w14:textId="77777777" w:rsidR="004F1ABF" w:rsidRPr="004F1ABF" w:rsidRDefault="004F1ABF" w:rsidP="004F1ABF">
            <w:pPr>
              <w:rPr>
                <w:rFonts w:cs="Arial"/>
                <w:sz w:val="20"/>
                <w:szCs w:val="24"/>
              </w:rPr>
            </w:pPr>
            <w:r w:rsidRPr="004F1ABF">
              <w:rPr>
                <w:rFonts w:cs="Arial"/>
                <w:sz w:val="20"/>
                <w:szCs w:val="24"/>
              </w:rPr>
              <w:t>Tentative de blesser</w:t>
            </w:r>
          </w:p>
        </w:tc>
        <w:tc>
          <w:tcPr>
            <w:tcW w:w="4962" w:type="dxa"/>
            <w:shd w:val="clear" w:color="auto" w:fill="FFD5DC"/>
          </w:tcPr>
          <w:p w14:paraId="775F4BEC" w14:textId="77777777" w:rsidR="004F1ABF" w:rsidRPr="004F1ABF" w:rsidRDefault="004F1ABF" w:rsidP="004F1ABF">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4F1ABF">
              <w:rPr>
                <w:rFonts w:cs="Arial"/>
                <w:sz w:val="20"/>
                <w:szCs w:val="24"/>
              </w:rPr>
              <w:t>Expulsion ou suspension</w:t>
            </w:r>
          </w:p>
        </w:tc>
      </w:tr>
    </w:tbl>
    <w:p w14:paraId="301273C5" w14:textId="77777777" w:rsidR="004F1ABF" w:rsidRPr="004F1ABF" w:rsidRDefault="004F1ABF" w:rsidP="004F1ABF">
      <w:pPr>
        <w:spacing w:after="0"/>
        <w:rPr>
          <w:rFonts w:cs="Arial"/>
          <w:sz w:val="24"/>
          <w:szCs w:val="24"/>
        </w:rPr>
      </w:pPr>
      <w:r w:rsidRPr="004F1ABF">
        <w:rPr>
          <w:rFonts w:cs="Arial"/>
          <w:sz w:val="24"/>
          <w:szCs w:val="24"/>
        </w:rPr>
        <w:t>* Un lancer frappé trop puissant = un lancer avec un élan plus haut que la taille.</w:t>
      </w:r>
    </w:p>
    <w:p w14:paraId="08BBE4DD" w14:textId="77777777" w:rsidR="004F1ABF" w:rsidRPr="00CD3E7D" w:rsidRDefault="004F1ABF" w:rsidP="00CD3E7D">
      <w:pPr>
        <w:pStyle w:val="Style1"/>
        <w:jc w:val="both"/>
        <w:rPr>
          <w:rFonts w:ascii="Lato" w:hAnsi="Lato"/>
          <w:color w:val="auto"/>
          <w:sz w:val="24"/>
          <w:szCs w:val="24"/>
        </w:rPr>
      </w:pPr>
    </w:p>
    <w:p w14:paraId="43019B4C" w14:textId="27098DAC" w:rsidR="00CD3E7D" w:rsidRDefault="00CD3E7D" w:rsidP="00866C06">
      <w:pPr>
        <w:pStyle w:val="Titre1"/>
        <w:numPr>
          <w:ilvl w:val="0"/>
          <w:numId w:val="25"/>
        </w:numPr>
      </w:pPr>
      <w:bookmarkStart w:id="22" w:name="_Toc125710026"/>
      <w:r>
        <w:rPr>
          <w:bCs/>
        </w:rPr>
        <w:t>LES PARTIES</w:t>
      </w:r>
      <w:bookmarkEnd w:id="22"/>
    </w:p>
    <w:p w14:paraId="2FAF8D6C" w14:textId="77777777" w:rsidR="00CD3E7D" w:rsidRDefault="00CD3E7D" w:rsidP="00CD3E7D">
      <w:pPr>
        <w:pStyle w:val="Style1"/>
        <w:rPr>
          <w:b w:val="0"/>
          <w:bCs w:val="0"/>
        </w:rPr>
      </w:pPr>
    </w:p>
    <w:p w14:paraId="7CD147C4" w14:textId="2BBD4862" w:rsidR="00CD3E7D" w:rsidRDefault="00CD3E7D" w:rsidP="00866C06">
      <w:pPr>
        <w:pStyle w:val="Titre20"/>
        <w:numPr>
          <w:ilvl w:val="1"/>
          <w:numId w:val="25"/>
        </w:numPr>
      </w:pPr>
      <w:bookmarkStart w:id="23" w:name="_Toc125710027"/>
      <w:r w:rsidRPr="00AE2DDC">
        <w:t>Durée des parties</w:t>
      </w:r>
      <w:bookmarkEnd w:id="23"/>
      <w:r>
        <w:t xml:space="preserve"> </w:t>
      </w:r>
    </w:p>
    <w:p w14:paraId="03BB1AC0" w14:textId="77777777" w:rsidR="00CD3E7D" w:rsidRDefault="00CD3E7D" w:rsidP="00CD3E7D">
      <w:pPr>
        <w:spacing w:after="0"/>
        <w:rPr>
          <w:rFonts w:ascii="Arial Rounded MT Bold" w:eastAsia="Times New Roman" w:hAnsi="Arial Rounded MT Bold" w:cs="Arial"/>
          <w:color w:val="EB0028"/>
          <w:szCs w:val="24"/>
          <w:lang w:eastAsia="fr-CA"/>
        </w:rPr>
      </w:pPr>
    </w:p>
    <w:p w14:paraId="78491C34" w14:textId="77777777" w:rsidR="00AE7BF2" w:rsidRDefault="00CD3E7D" w:rsidP="00E25350">
      <w:pPr>
        <w:pStyle w:val="Paragraphedeliste"/>
        <w:numPr>
          <w:ilvl w:val="0"/>
          <w:numId w:val="15"/>
        </w:numPr>
        <w:spacing w:before="0" w:after="0"/>
        <w:ind w:left="284" w:hanging="284"/>
        <w:jc w:val="both"/>
        <w:rPr>
          <w:rFonts w:cs="Arial"/>
          <w:sz w:val="24"/>
        </w:rPr>
      </w:pPr>
      <w:r w:rsidRPr="00CD3E7D">
        <w:rPr>
          <w:rFonts w:cs="Arial"/>
          <w:sz w:val="24"/>
        </w:rPr>
        <w:t>Une rencontre régulière compte</w:t>
      </w:r>
      <w:r w:rsidR="00AE7BF2">
        <w:rPr>
          <w:rFonts w:cs="Arial"/>
          <w:sz w:val="24"/>
        </w:rPr>
        <w:t> :</w:t>
      </w:r>
    </w:p>
    <w:p w14:paraId="1638ED20" w14:textId="10D008E6" w:rsidR="00CD3E7D" w:rsidRDefault="00AE7BF2" w:rsidP="00AE7BF2">
      <w:pPr>
        <w:pStyle w:val="Paragraphedeliste"/>
        <w:numPr>
          <w:ilvl w:val="0"/>
          <w:numId w:val="26"/>
        </w:numPr>
        <w:spacing w:before="0" w:after="0"/>
        <w:jc w:val="both"/>
        <w:rPr>
          <w:rFonts w:cs="Arial"/>
          <w:sz w:val="24"/>
        </w:rPr>
      </w:pPr>
      <w:r w:rsidRPr="00AE7BF2">
        <w:rPr>
          <w:rFonts w:cs="Arial"/>
          <w:sz w:val="24"/>
        </w:rPr>
        <w:t>2 périodes de 10 minutes</w:t>
      </w:r>
      <w:r>
        <w:rPr>
          <w:rFonts w:cs="Arial"/>
          <w:sz w:val="24"/>
        </w:rPr>
        <w:t xml:space="preserve"> </w:t>
      </w:r>
      <w:r w:rsidRPr="00AE7BF2">
        <w:rPr>
          <w:rFonts w:cs="Arial"/>
          <w:sz w:val="24"/>
        </w:rPr>
        <w:t>à temps continu</w:t>
      </w:r>
    </w:p>
    <w:p w14:paraId="462561D9" w14:textId="77777777" w:rsidR="00AE7BF2" w:rsidRPr="00CD3E7D" w:rsidRDefault="00AE7BF2" w:rsidP="00AE7BF2">
      <w:pPr>
        <w:pStyle w:val="Paragraphedeliste"/>
        <w:spacing w:before="0" w:after="0"/>
        <w:ind w:left="644"/>
        <w:jc w:val="both"/>
        <w:rPr>
          <w:rFonts w:cs="Arial"/>
          <w:sz w:val="24"/>
        </w:rPr>
      </w:pPr>
    </w:p>
    <w:p w14:paraId="20EDA909" w14:textId="77777777" w:rsidR="00CD3E7D" w:rsidRPr="00CD3E7D" w:rsidRDefault="00CD3E7D" w:rsidP="00E25350">
      <w:pPr>
        <w:pStyle w:val="Paragraphedeliste"/>
        <w:numPr>
          <w:ilvl w:val="0"/>
          <w:numId w:val="15"/>
        </w:numPr>
        <w:spacing w:before="0" w:after="0"/>
        <w:ind w:left="284" w:hanging="284"/>
        <w:jc w:val="both"/>
        <w:rPr>
          <w:rFonts w:cs="Arial"/>
          <w:sz w:val="24"/>
        </w:rPr>
      </w:pPr>
      <w:r w:rsidRPr="00CD3E7D">
        <w:rPr>
          <w:rFonts w:cs="Arial"/>
          <w:sz w:val="24"/>
        </w:rPr>
        <w:t>Les 2 périodes seront entrecoupées d’une pause de 1 minute.</w:t>
      </w:r>
    </w:p>
    <w:p w14:paraId="587A91E3" w14:textId="39657A61" w:rsidR="00CD3E7D" w:rsidRDefault="00CD3E7D" w:rsidP="00E25350">
      <w:pPr>
        <w:pStyle w:val="Paragraphedeliste"/>
        <w:numPr>
          <w:ilvl w:val="0"/>
          <w:numId w:val="15"/>
        </w:numPr>
        <w:spacing w:before="0" w:after="0"/>
        <w:ind w:left="284" w:hanging="284"/>
        <w:jc w:val="both"/>
        <w:rPr>
          <w:rFonts w:cs="Arial"/>
          <w:sz w:val="24"/>
        </w:rPr>
      </w:pPr>
      <w:r w:rsidRPr="00CD3E7D">
        <w:rPr>
          <w:rFonts w:cs="Arial"/>
          <w:sz w:val="24"/>
        </w:rPr>
        <w:t>En cas de circonstances exceptionnelles, les organisateurs peuvent modifier le temps des pauses et des parties.</w:t>
      </w:r>
    </w:p>
    <w:p w14:paraId="0514BAED" w14:textId="325C2429" w:rsidR="004F1ABF" w:rsidRDefault="004F1ABF" w:rsidP="004F1ABF">
      <w:pPr>
        <w:spacing w:before="0" w:after="0"/>
        <w:jc w:val="both"/>
        <w:rPr>
          <w:rFonts w:cs="Arial"/>
          <w:sz w:val="24"/>
        </w:rPr>
      </w:pPr>
    </w:p>
    <w:p w14:paraId="713BA693" w14:textId="73C58CF6" w:rsidR="00CD3E7D" w:rsidRDefault="00CD3E7D" w:rsidP="00CD3E7D">
      <w:pPr>
        <w:spacing w:after="0"/>
        <w:rPr>
          <w:rFonts w:cs="Arial"/>
        </w:rPr>
      </w:pPr>
    </w:p>
    <w:p w14:paraId="187251F0" w14:textId="69C42D5E" w:rsidR="00CD3E7D" w:rsidRDefault="00CD3E7D" w:rsidP="00866C06">
      <w:pPr>
        <w:pStyle w:val="Titre20"/>
        <w:numPr>
          <w:ilvl w:val="1"/>
          <w:numId w:val="25"/>
        </w:numPr>
      </w:pPr>
      <w:bookmarkStart w:id="24" w:name="_Toc125710028"/>
      <w:r w:rsidRPr="00AE2DDC">
        <w:t>Pointage pour le classement général</w:t>
      </w:r>
      <w:bookmarkEnd w:id="24"/>
    </w:p>
    <w:p w14:paraId="74BE1377" w14:textId="77777777" w:rsidR="00CD3E7D" w:rsidRPr="00AE2DDC" w:rsidRDefault="00CD3E7D" w:rsidP="00CD3E7D">
      <w:pPr>
        <w:pStyle w:val="Style1"/>
        <w:ind w:firstLine="708"/>
        <w:rPr>
          <w:rFonts w:ascii="Arial Rounded MT Bold" w:hAnsi="Arial Rounded MT Bold"/>
          <w:szCs w:val="24"/>
        </w:rPr>
      </w:pPr>
    </w:p>
    <w:tbl>
      <w:tblPr>
        <w:tblStyle w:val="tableauAlterGo"/>
        <w:tblW w:w="7196" w:type="dxa"/>
        <w:jc w:val="center"/>
        <w:tblLook w:val="04A0" w:firstRow="1" w:lastRow="0" w:firstColumn="1" w:lastColumn="0" w:noHBand="0" w:noVBand="1"/>
      </w:tblPr>
      <w:tblGrid>
        <w:gridCol w:w="3794"/>
        <w:gridCol w:w="3402"/>
      </w:tblGrid>
      <w:tr w:rsidR="00CD3E7D" w:rsidRPr="00665E69" w14:paraId="60D2B64E" w14:textId="77777777" w:rsidTr="00CD3E7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94" w:type="dxa"/>
            <w:tcBorders>
              <w:bottom w:val="none" w:sz="0" w:space="0" w:color="auto"/>
            </w:tcBorders>
            <w:shd w:val="clear" w:color="auto" w:fill="DE1382"/>
          </w:tcPr>
          <w:p w14:paraId="3AFDADAC" w14:textId="6E5A0F7A" w:rsidR="00CD3E7D" w:rsidRPr="00665E69" w:rsidRDefault="00CD3E7D" w:rsidP="00CD3E7D">
            <w:pPr>
              <w:jc w:val="center"/>
              <w:rPr>
                <w:rFonts w:cs="Arial"/>
                <w:sz w:val="24"/>
              </w:rPr>
            </w:pPr>
            <w:r w:rsidRPr="00665E69">
              <w:rPr>
                <w:rFonts w:cs="Arial"/>
                <w:sz w:val="24"/>
              </w:rPr>
              <w:t>RÉSULTAT DE LA PARTIE</w:t>
            </w:r>
          </w:p>
        </w:tc>
        <w:tc>
          <w:tcPr>
            <w:tcW w:w="3402" w:type="dxa"/>
            <w:tcBorders>
              <w:bottom w:val="none" w:sz="0" w:space="0" w:color="auto"/>
            </w:tcBorders>
            <w:shd w:val="clear" w:color="auto" w:fill="DE1382"/>
          </w:tcPr>
          <w:p w14:paraId="30FC79A0" w14:textId="64D30139" w:rsidR="00CD3E7D" w:rsidRPr="00665E69" w:rsidRDefault="00CD3E7D" w:rsidP="00CD3E7D">
            <w:pPr>
              <w:jc w:val="center"/>
              <w:cnfStyle w:val="100000000000" w:firstRow="1" w:lastRow="0" w:firstColumn="0" w:lastColumn="0" w:oddVBand="0" w:evenVBand="0" w:oddHBand="0" w:evenHBand="0" w:firstRowFirstColumn="0" w:firstRowLastColumn="0" w:lastRowFirstColumn="0" w:lastRowLastColumn="0"/>
              <w:rPr>
                <w:rFonts w:cs="Arial"/>
                <w:sz w:val="24"/>
              </w:rPr>
            </w:pPr>
            <w:r w:rsidRPr="00665E69">
              <w:rPr>
                <w:rFonts w:cs="Arial"/>
                <w:sz w:val="24"/>
              </w:rPr>
              <w:t>NOMBRE DE POINTS</w:t>
            </w:r>
          </w:p>
        </w:tc>
      </w:tr>
      <w:tr w:rsidR="00CD3E7D" w:rsidRPr="001922A5" w14:paraId="69A71DEF" w14:textId="77777777" w:rsidTr="00CD3E7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FD5DC"/>
          </w:tcPr>
          <w:p w14:paraId="0EA8BD9C" w14:textId="77777777" w:rsidR="00CD3E7D" w:rsidRPr="00665E69" w:rsidRDefault="00CD3E7D" w:rsidP="00CD3E7D">
            <w:pPr>
              <w:rPr>
                <w:rFonts w:cs="Arial"/>
                <w:b w:val="0"/>
                <w:sz w:val="20"/>
              </w:rPr>
            </w:pPr>
            <w:r w:rsidRPr="00665E69">
              <w:rPr>
                <w:rFonts w:cs="Arial"/>
                <w:sz w:val="20"/>
              </w:rPr>
              <w:t>Victoire</w:t>
            </w:r>
          </w:p>
        </w:tc>
        <w:tc>
          <w:tcPr>
            <w:tcW w:w="3402" w:type="dxa"/>
            <w:shd w:val="clear" w:color="auto" w:fill="FFD5DC"/>
          </w:tcPr>
          <w:p w14:paraId="7A7EB307" w14:textId="77777777" w:rsidR="00CD3E7D" w:rsidRPr="00665E69" w:rsidRDefault="00CD3E7D" w:rsidP="00CD3E7D">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665E69">
              <w:rPr>
                <w:rFonts w:cs="Arial"/>
                <w:sz w:val="20"/>
              </w:rPr>
              <w:t>5 points</w:t>
            </w:r>
          </w:p>
        </w:tc>
      </w:tr>
      <w:tr w:rsidR="00CD3E7D" w:rsidRPr="001922A5" w14:paraId="571BDBCC" w14:textId="77777777" w:rsidTr="00CD3E7D">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94" w:type="dxa"/>
          </w:tcPr>
          <w:p w14:paraId="4B34468B" w14:textId="77777777" w:rsidR="00CD3E7D" w:rsidRPr="00665E69" w:rsidRDefault="00CD3E7D" w:rsidP="00CD3E7D">
            <w:pPr>
              <w:rPr>
                <w:rFonts w:cs="Arial"/>
                <w:b w:val="0"/>
                <w:sz w:val="20"/>
              </w:rPr>
            </w:pPr>
            <w:r w:rsidRPr="00665E69">
              <w:rPr>
                <w:rFonts w:cs="Arial"/>
                <w:sz w:val="20"/>
              </w:rPr>
              <w:t>Nul</w:t>
            </w:r>
          </w:p>
        </w:tc>
        <w:tc>
          <w:tcPr>
            <w:tcW w:w="3402" w:type="dxa"/>
          </w:tcPr>
          <w:p w14:paraId="2F8331D7" w14:textId="77777777" w:rsidR="00CD3E7D" w:rsidRPr="00665E69" w:rsidRDefault="00CD3E7D" w:rsidP="00CD3E7D">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665E69">
              <w:rPr>
                <w:rFonts w:cs="Arial"/>
                <w:sz w:val="20"/>
              </w:rPr>
              <w:t>3 points</w:t>
            </w:r>
          </w:p>
        </w:tc>
      </w:tr>
      <w:tr w:rsidR="00CD3E7D" w:rsidRPr="001922A5" w14:paraId="5ED67DCF" w14:textId="77777777" w:rsidTr="00CD3E7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FD5DC"/>
          </w:tcPr>
          <w:p w14:paraId="62CC0104" w14:textId="77777777" w:rsidR="00CD3E7D" w:rsidRPr="00665E69" w:rsidRDefault="00CD3E7D" w:rsidP="00CD3E7D">
            <w:pPr>
              <w:rPr>
                <w:rFonts w:cs="Arial"/>
                <w:sz w:val="20"/>
              </w:rPr>
            </w:pPr>
            <w:r w:rsidRPr="00665E69">
              <w:rPr>
                <w:rFonts w:cs="Arial"/>
                <w:sz w:val="20"/>
              </w:rPr>
              <w:t>Défaite</w:t>
            </w:r>
          </w:p>
        </w:tc>
        <w:tc>
          <w:tcPr>
            <w:tcW w:w="3402" w:type="dxa"/>
            <w:shd w:val="clear" w:color="auto" w:fill="FFD5DC"/>
          </w:tcPr>
          <w:p w14:paraId="474FE379" w14:textId="77777777" w:rsidR="00CD3E7D" w:rsidRPr="00665E69" w:rsidRDefault="00CD3E7D" w:rsidP="00CD3E7D">
            <w:pPr>
              <w:pStyle w:val="Paragraphedeliste"/>
              <w:ind w:left="1080"/>
              <w:cnfStyle w:val="000000100000" w:firstRow="0" w:lastRow="0" w:firstColumn="0" w:lastColumn="0" w:oddVBand="0" w:evenVBand="0" w:oddHBand="1" w:evenHBand="0" w:firstRowFirstColumn="0" w:firstRowLastColumn="0" w:lastRowFirstColumn="0" w:lastRowLastColumn="0"/>
              <w:rPr>
                <w:rFonts w:cs="Arial"/>
                <w:sz w:val="20"/>
              </w:rPr>
            </w:pPr>
            <w:r w:rsidRPr="00665E69">
              <w:rPr>
                <w:rFonts w:cs="Arial"/>
                <w:sz w:val="20"/>
              </w:rPr>
              <w:t>1 point</w:t>
            </w:r>
          </w:p>
        </w:tc>
      </w:tr>
    </w:tbl>
    <w:p w14:paraId="65A55AC5" w14:textId="77777777" w:rsidR="00CD3E7D" w:rsidRPr="001922A5" w:rsidRDefault="00CD3E7D" w:rsidP="00CD3E7D">
      <w:pPr>
        <w:spacing w:after="0"/>
        <w:rPr>
          <w:rFonts w:cs="Arial"/>
        </w:rPr>
      </w:pPr>
    </w:p>
    <w:p w14:paraId="139818FA" w14:textId="38746973" w:rsidR="00CD3E7D" w:rsidRDefault="00CD3E7D" w:rsidP="00E25350">
      <w:pPr>
        <w:pStyle w:val="Paragraphedeliste"/>
        <w:numPr>
          <w:ilvl w:val="0"/>
          <w:numId w:val="16"/>
        </w:numPr>
        <w:spacing w:before="0" w:after="0"/>
        <w:ind w:left="284" w:hanging="284"/>
        <w:jc w:val="both"/>
        <w:rPr>
          <w:rFonts w:cs="Arial"/>
          <w:sz w:val="24"/>
        </w:rPr>
      </w:pPr>
      <w:r w:rsidRPr="00CD3E7D">
        <w:rPr>
          <w:rFonts w:cs="Arial"/>
          <w:sz w:val="24"/>
        </w:rPr>
        <w:t>Si une équipe n’est pas présente sur l’aire de jeu au moment du timbre sonore indiquant le début de la partie, elle sera automatiquement déclarée perdante.</w:t>
      </w:r>
    </w:p>
    <w:p w14:paraId="4D02E764" w14:textId="77777777" w:rsidR="00CD3E7D" w:rsidRPr="00CD3E7D" w:rsidRDefault="00CD3E7D" w:rsidP="00E25350">
      <w:pPr>
        <w:pStyle w:val="Paragraphedeliste"/>
        <w:numPr>
          <w:ilvl w:val="0"/>
          <w:numId w:val="16"/>
        </w:numPr>
        <w:spacing w:before="0" w:after="0"/>
        <w:ind w:left="284" w:hanging="284"/>
        <w:jc w:val="both"/>
        <w:rPr>
          <w:rFonts w:cs="Arial"/>
          <w:sz w:val="24"/>
        </w:rPr>
      </w:pPr>
      <w:r w:rsidRPr="00CD3E7D">
        <w:rPr>
          <w:rFonts w:cs="Arial"/>
          <w:sz w:val="24"/>
        </w:rPr>
        <w:t>En plus d’accumuler 5 points, l’équipe victorieuse récoltera un pointage de 3-0, afin de départager une éventuelle égalité au classement. Toutefois, lors de la première partie du tournoi, une équipe bénéficie d’un sursis de 5 minutes et peut ainsi disputer la rencontre selon le temps prévu à l’horaire.</w:t>
      </w:r>
    </w:p>
    <w:p w14:paraId="0373C67E" w14:textId="77777777" w:rsidR="00CD3E7D" w:rsidRPr="00CD3E7D" w:rsidRDefault="00CD3E7D" w:rsidP="00E25350">
      <w:pPr>
        <w:pStyle w:val="Paragraphedeliste"/>
        <w:numPr>
          <w:ilvl w:val="0"/>
          <w:numId w:val="16"/>
        </w:numPr>
        <w:spacing w:before="0" w:after="0"/>
        <w:ind w:left="284" w:hanging="284"/>
        <w:jc w:val="both"/>
        <w:rPr>
          <w:rFonts w:cs="Arial"/>
          <w:b/>
          <w:sz w:val="24"/>
        </w:rPr>
      </w:pPr>
      <w:r w:rsidRPr="00CD3E7D">
        <w:rPr>
          <w:rFonts w:cs="Arial"/>
          <w:b/>
          <w:sz w:val="24"/>
        </w:rPr>
        <w:t>Les buts ne sont plus cumulés lorsqu’il y a différence de plus de 6 buts entre les 2 équipes.</w:t>
      </w:r>
    </w:p>
    <w:p w14:paraId="05B3D99E" w14:textId="77777777" w:rsidR="00CD3E7D" w:rsidRDefault="00CD3E7D" w:rsidP="00CD3E7D">
      <w:pPr>
        <w:pStyle w:val="Style1"/>
        <w:rPr>
          <w:rFonts w:ascii="Arial Rounded MT Bold" w:hAnsi="Arial Rounded MT Bold"/>
          <w:szCs w:val="24"/>
        </w:rPr>
      </w:pPr>
    </w:p>
    <w:p w14:paraId="5FB03952" w14:textId="77777777" w:rsidR="00CD3E7D" w:rsidRDefault="00CD3E7D" w:rsidP="00CD3E7D">
      <w:pPr>
        <w:pStyle w:val="Style1"/>
        <w:rPr>
          <w:rFonts w:ascii="Arial Rounded MT Bold" w:hAnsi="Arial Rounded MT Bold"/>
          <w:szCs w:val="24"/>
        </w:rPr>
      </w:pPr>
    </w:p>
    <w:p w14:paraId="0693DE1A" w14:textId="46FEB112" w:rsidR="00CD3E7D" w:rsidRPr="00AE7BF2" w:rsidRDefault="00CD3E7D" w:rsidP="00F964F0">
      <w:pPr>
        <w:pStyle w:val="Titre3"/>
        <w:numPr>
          <w:ilvl w:val="2"/>
          <w:numId w:val="25"/>
        </w:numPr>
        <w:rPr>
          <w:sz w:val="28"/>
          <w:szCs w:val="28"/>
        </w:rPr>
      </w:pPr>
      <w:bookmarkStart w:id="25" w:name="_Toc125710029"/>
      <w:r w:rsidRPr="00AE7BF2">
        <w:rPr>
          <w:sz w:val="28"/>
          <w:szCs w:val="28"/>
        </w:rPr>
        <w:t>En cas d’égalité en demi-finale et en finale</w:t>
      </w:r>
      <w:bookmarkEnd w:id="25"/>
    </w:p>
    <w:p w14:paraId="71BC40B7" w14:textId="77777777" w:rsidR="00CD3E7D" w:rsidRPr="00AE7BF2" w:rsidRDefault="00CD3E7D" w:rsidP="00CD3E7D">
      <w:pPr>
        <w:pStyle w:val="Style1"/>
        <w:ind w:firstLine="708"/>
        <w:jc w:val="both"/>
        <w:rPr>
          <w:rFonts w:ascii="Arial Rounded MT Bold" w:hAnsi="Arial Rounded MT Bold"/>
          <w:sz w:val="28"/>
          <w:szCs w:val="24"/>
        </w:rPr>
      </w:pPr>
    </w:p>
    <w:p w14:paraId="5E0BB24D" w14:textId="77777777" w:rsidR="00CD3E7D" w:rsidRPr="00AE7BF2" w:rsidRDefault="00CD3E7D" w:rsidP="00CD3E7D">
      <w:pPr>
        <w:spacing w:after="0"/>
        <w:jc w:val="both"/>
        <w:rPr>
          <w:rFonts w:cs="Arial"/>
          <w:sz w:val="24"/>
        </w:rPr>
      </w:pPr>
      <w:r w:rsidRPr="00AE7BF2">
        <w:rPr>
          <w:rFonts w:cs="Arial"/>
          <w:sz w:val="24"/>
        </w:rPr>
        <w:t>En cas d’égalité à la fin du match, 3 joueurs de chaque équipe, qui auront été sélectionnés précédemment, exécuteront un lancer au but chacun. Si les deux équipes ne sont toujours pas départagées, les autres joueurs s’exécuteront un à un.</w:t>
      </w:r>
    </w:p>
    <w:p w14:paraId="01C41DB3" w14:textId="77777777" w:rsidR="00CD3E7D" w:rsidRPr="00AE7BF2" w:rsidRDefault="00CD3E7D" w:rsidP="00CD3E7D">
      <w:pPr>
        <w:spacing w:after="0"/>
        <w:jc w:val="both"/>
        <w:rPr>
          <w:rFonts w:cs="Arial"/>
          <w:b/>
          <w:sz w:val="24"/>
        </w:rPr>
      </w:pPr>
    </w:p>
    <w:p w14:paraId="5BB41AD1" w14:textId="77777777" w:rsidR="00CD3E7D" w:rsidRPr="00AE7BF2" w:rsidRDefault="00CD3E7D" w:rsidP="00CD3E7D">
      <w:pPr>
        <w:spacing w:after="0"/>
        <w:jc w:val="both"/>
        <w:rPr>
          <w:rFonts w:cs="Arial"/>
          <w:b/>
          <w:sz w:val="24"/>
        </w:rPr>
      </w:pPr>
      <w:r w:rsidRPr="00AE7BF2">
        <w:rPr>
          <w:rFonts w:cs="Arial"/>
          <w:b/>
          <w:sz w:val="24"/>
        </w:rPr>
        <w:t>Note : Tous les joueurs de l’équipe doivent avoir lancé une fois avant qu’un joueur puisse s’exécuter une seconde fois.</w:t>
      </w:r>
    </w:p>
    <w:p w14:paraId="5BDB7F50" w14:textId="6EA921E3" w:rsidR="00885CFA" w:rsidRPr="00AE7BF2" w:rsidRDefault="00885CFA" w:rsidP="00CD3E7D">
      <w:pPr>
        <w:spacing w:after="0"/>
        <w:rPr>
          <w:rFonts w:cs="Arial"/>
        </w:rPr>
      </w:pPr>
    </w:p>
    <w:p w14:paraId="211B21FC" w14:textId="78DC48D1" w:rsidR="00312A44" w:rsidRPr="00AE7BF2" w:rsidRDefault="00312A44" w:rsidP="00F964F0">
      <w:pPr>
        <w:pStyle w:val="Titre3"/>
        <w:numPr>
          <w:ilvl w:val="2"/>
          <w:numId w:val="25"/>
        </w:numPr>
        <w:rPr>
          <w:sz w:val="28"/>
        </w:rPr>
      </w:pPr>
      <w:bookmarkStart w:id="26" w:name="_Toc125710030"/>
      <w:r w:rsidRPr="00AE7BF2">
        <w:rPr>
          <w:sz w:val="28"/>
        </w:rPr>
        <w:t>En cas d’égalité à la fin du tournoi</w:t>
      </w:r>
      <w:bookmarkEnd w:id="26"/>
    </w:p>
    <w:p w14:paraId="28F3809D" w14:textId="77777777" w:rsidR="00312A44" w:rsidRPr="00AE7BF2" w:rsidRDefault="00312A44" w:rsidP="00312A44">
      <w:pPr>
        <w:pStyle w:val="Style1"/>
        <w:ind w:firstLine="708"/>
        <w:jc w:val="both"/>
        <w:rPr>
          <w:rFonts w:ascii="Arial Rounded MT Bold" w:hAnsi="Arial Rounded MT Bold"/>
          <w:sz w:val="28"/>
          <w:szCs w:val="24"/>
        </w:rPr>
      </w:pPr>
    </w:p>
    <w:p w14:paraId="2099C621" w14:textId="77777777" w:rsidR="00312A44" w:rsidRPr="00AE7BF2" w:rsidRDefault="00312A44" w:rsidP="00312A44">
      <w:pPr>
        <w:pStyle w:val="Paragraphedeliste"/>
        <w:numPr>
          <w:ilvl w:val="0"/>
          <w:numId w:val="17"/>
        </w:numPr>
        <w:spacing w:before="0" w:after="0" w:line="276" w:lineRule="auto"/>
        <w:ind w:left="284" w:hanging="284"/>
        <w:jc w:val="both"/>
        <w:rPr>
          <w:sz w:val="24"/>
        </w:rPr>
      </w:pPr>
      <w:r w:rsidRPr="00AE7BF2">
        <w:rPr>
          <w:sz w:val="24"/>
        </w:rPr>
        <w:t>Le résultat de la partie entre les 2 équipes à égalité sera considéré.</w:t>
      </w:r>
    </w:p>
    <w:p w14:paraId="46529137" w14:textId="77777777" w:rsidR="00312A44" w:rsidRPr="00AE7BF2" w:rsidRDefault="00312A44" w:rsidP="00312A44">
      <w:pPr>
        <w:pStyle w:val="Paragraphedeliste"/>
        <w:numPr>
          <w:ilvl w:val="0"/>
          <w:numId w:val="17"/>
        </w:numPr>
        <w:spacing w:before="0" w:after="0" w:line="276" w:lineRule="auto"/>
        <w:ind w:left="284" w:hanging="284"/>
        <w:jc w:val="both"/>
        <w:rPr>
          <w:sz w:val="24"/>
        </w:rPr>
      </w:pPr>
      <w:r w:rsidRPr="00AE7BF2">
        <w:rPr>
          <w:sz w:val="24"/>
        </w:rPr>
        <w:t>Si l’égalité persiste, le total des points</w:t>
      </w:r>
      <w:proofErr w:type="gramStart"/>
      <w:r w:rsidRPr="00AE7BF2">
        <w:rPr>
          <w:sz w:val="24"/>
        </w:rPr>
        <w:t xml:space="preserve"> «contre</w:t>
      </w:r>
      <w:proofErr w:type="gramEnd"/>
      <w:r w:rsidRPr="00AE7BF2">
        <w:rPr>
          <w:sz w:val="24"/>
        </w:rPr>
        <w:t>» sera considéré.</w:t>
      </w:r>
    </w:p>
    <w:p w14:paraId="6899D1C8" w14:textId="77777777" w:rsidR="00312A44" w:rsidRPr="00AE7BF2" w:rsidRDefault="00312A44" w:rsidP="00312A44">
      <w:pPr>
        <w:pStyle w:val="Paragraphedeliste"/>
        <w:numPr>
          <w:ilvl w:val="0"/>
          <w:numId w:val="17"/>
        </w:numPr>
        <w:spacing w:before="0" w:after="0" w:line="276" w:lineRule="auto"/>
        <w:ind w:left="284" w:hanging="284"/>
        <w:jc w:val="both"/>
        <w:rPr>
          <w:sz w:val="24"/>
        </w:rPr>
      </w:pPr>
      <w:r w:rsidRPr="00AE7BF2">
        <w:rPr>
          <w:sz w:val="24"/>
        </w:rPr>
        <w:lastRenderedPageBreak/>
        <w:t>Le différentiel des points</w:t>
      </w:r>
      <w:proofErr w:type="gramStart"/>
      <w:r w:rsidRPr="00AE7BF2">
        <w:rPr>
          <w:sz w:val="24"/>
        </w:rPr>
        <w:t xml:space="preserve"> «pour</w:t>
      </w:r>
      <w:proofErr w:type="gramEnd"/>
      <w:r w:rsidRPr="00AE7BF2">
        <w:rPr>
          <w:sz w:val="24"/>
        </w:rPr>
        <w:t>» et des points «contre» sera considéré.</w:t>
      </w:r>
    </w:p>
    <w:p w14:paraId="7011C796" w14:textId="77777777" w:rsidR="00312A44" w:rsidRPr="00AE7BF2" w:rsidRDefault="00312A44" w:rsidP="00312A44">
      <w:pPr>
        <w:pStyle w:val="Paragraphedeliste"/>
        <w:numPr>
          <w:ilvl w:val="0"/>
          <w:numId w:val="17"/>
        </w:numPr>
        <w:spacing w:before="0" w:after="0" w:line="276" w:lineRule="auto"/>
        <w:ind w:left="284" w:hanging="284"/>
        <w:jc w:val="both"/>
        <w:rPr>
          <w:sz w:val="24"/>
        </w:rPr>
      </w:pPr>
      <w:r w:rsidRPr="00AE7BF2">
        <w:rPr>
          <w:sz w:val="24"/>
        </w:rPr>
        <w:t>Si l’égalité persiste toujours, 3 joueurs de chaque équipe, qui auront été sélectionnés précédemment, s’affronteront en tirs de barrage (un tir chacun). Si les deux équipes ne sont toujours pas départagées, les autres joueurs s’exécuteront un à un.</w:t>
      </w:r>
    </w:p>
    <w:p w14:paraId="7522AED7" w14:textId="77777777" w:rsidR="00312A44" w:rsidRPr="00AE7BF2" w:rsidRDefault="00312A44" w:rsidP="00312A44">
      <w:pPr>
        <w:spacing w:after="0"/>
        <w:ind w:left="709"/>
        <w:jc w:val="both"/>
        <w:rPr>
          <w:rFonts w:cs="Arial"/>
          <w:sz w:val="24"/>
        </w:rPr>
      </w:pPr>
    </w:p>
    <w:p w14:paraId="4E9A56EE" w14:textId="77777777" w:rsidR="00312A44" w:rsidRPr="00CD3E7D" w:rsidRDefault="00312A44" w:rsidP="00312A44">
      <w:pPr>
        <w:spacing w:after="0"/>
        <w:jc w:val="both"/>
        <w:rPr>
          <w:rFonts w:cs="Arial"/>
          <w:sz w:val="24"/>
          <w:szCs w:val="28"/>
        </w:rPr>
      </w:pPr>
      <w:r w:rsidRPr="00AE7BF2">
        <w:rPr>
          <w:rFonts w:cs="Arial"/>
          <w:b/>
          <w:sz w:val="24"/>
        </w:rPr>
        <w:t>Note : Tous les joueurs de l’équipe doivent avoir lancé une fois avant qu’un joueur puisse s’exécuter une seconde fois.</w:t>
      </w:r>
    </w:p>
    <w:p w14:paraId="6985E57E" w14:textId="77777777" w:rsidR="00312A44" w:rsidRPr="001922A5" w:rsidRDefault="00312A44" w:rsidP="00CD3E7D">
      <w:pPr>
        <w:spacing w:after="0"/>
        <w:rPr>
          <w:rFonts w:cs="Arial"/>
        </w:rPr>
      </w:pPr>
    </w:p>
    <w:p w14:paraId="6E914267" w14:textId="55C5F2A7" w:rsidR="001D4759" w:rsidRDefault="004F1ABF" w:rsidP="00866C06">
      <w:pPr>
        <w:pStyle w:val="Titre1"/>
        <w:numPr>
          <w:ilvl w:val="0"/>
          <w:numId w:val="25"/>
        </w:numPr>
      </w:pPr>
      <w:bookmarkStart w:id="27" w:name="_Toc125710031"/>
      <w:r>
        <w:rPr>
          <w:bCs/>
        </w:rPr>
        <w:t>LE TERRAIN</w:t>
      </w:r>
      <w:bookmarkEnd w:id="27"/>
    </w:p>
    <w:p w14:paraId="55AD6918" w14:textId="5A070B6F" w:rsidR="001D4759" w:rsidRDefault="001D4759" w:rsidP="001D4759">
      <w:pPr>
        <w:pStyle w:val="textecourant"/>
        <w:spacing w:after="0" w:line="240" w:lineRule="auto"/>
        <w:rPr>
          <w:b/>
          <w:bCs/>
          <w:color w:val="00ACE0"/>
        </w:rPr>
      </w:pPr>
    </w:p>
    <w:p w14:paraId="64AFF4D3" w14:textId="68CA8343" w:rsidR="00E25350" w:rsidRDefault="00E25350" w:rsidP="00866C06">
      <w:pPr>
        <w:pStyle w:val="Titre20"/>
        <w:numPr>
          <w:ilvl w:val="1"/>
          <w:numId w:val="25"/>
        </w:numPr>
      </w:pPr>
      <w:bookmarkStart w:id="28" w:name="_Toc125710032"/>
      <w:r>
        <w:t>Spécificités</w:t>
      </w:r>
      <w:bookmarkEnd w:id="28"/>
    </w:p>
    <w:p w14:paraId="760F7D92" w14:textId="77777777" w:rsidR="00E25350" w:rsidRDefault="00E25350" w:rsidP="001D4759">
      <w:pPr>
        <w:pStyle w:val="textecourant"/>
        <w:spacing w:after="0" w:line="240" w:lineRule="auto"/>
        <w:rPr>
          <w:b/>
          <w:bCs/>
          <w:color w:val="00ACE0"/>
        </w:rPr>
      </w:pPr>
    </w:p>
    <w:p w14:paraId="58365C52" w14:textId="605294E7" w:rsidR="004F1ABF" w:rsidRPr="004F1ABF" w:rsidRDefault="004F1ABF" w:rsidP="00E25350">
      <w:pPr>
        <w:pStyle w:val="Paragraphedeliste"/>
        <w:numPr>
          <w:ilvl w:val="0"/>
          <w:numId w:val="24"/>
        </w:numPr>
        <w:spacing w:after="0"/>
        <w:jc w:val="both"/>
        <w:rPr>
          <w:rFonts w:cs="Arial"/>
          <w:sz w:val="24"/>
        </w:rPr>
      </w:pPr>
      <w:r w:rsidRPr="004F1ABF">
        <w:rPr>
          <w:rFonts w:cs="Arial"/>
          <w:sz w:val="24"/>
        </w:rPr>
        <w:t>Le terrain a une dimension approximative de 25 mètres par 15 mètres.</w:t>
      </w:r>
    </w:p>
    <w:p w14:paraId="06AAF87C" w14:textId="7D82E837" w:rsidR="001D4759" w:rsidRPr="004F1ABF" w:rsidRDefault="001D4759" w:rsidP="00E25350">
      <w:pPr>
        <w:pStyle w:val="Paragraphedeliste"/>
        <w:numPr>
          <w:ilvl w:val="0"/>
          <w:numId w:val="24"/>
        </w:numPr>
        <w:spacing w:after="0"/>
        <w:jc w:val="both"/>
        <w:rPr>
          <w:rFonts w:cs="Arial"/>
          <w:sz w:val="24"/>
        </w:rPr>
      </w:pPr>
      <w:r w:rsidRPr="004F1ABF">
        <w:rPr>
          <w:rFonts w:cs="Arial"/>
          <w:sz w:val="24"/>
        </w:rPr>
        <w:t>Les buts mesurent 1,22 mètre par 1,22 mètre.</w:t>
      </w:r>
    </w:p>
    <w:p w14:paraId="680B526F" w14:textId="47BC06DD" w:rsidR="001D4759" w:rsidRPr="004F1ABF" w:rsidRDefault="001D4759" w:rsidP="00E25350">
      <w:pPr>
        <w:pStyle w:val="Paragraphedeliste"/>
        <w:numPr>
          <w:ilvl w:val="0"/>
          <w:numId w:val="24"/>
        </w:numPr>
        <w:spacing w:after="0"/>
        <w:jc w:val="both"/>
        <w:rPr>
          <w:rFonts w:cs="Arial"/>
          <w:sz w:val="24"/>
        </w:rPr>
      </w:pPr>
      <w:r w:rsidRPr="004F1ABF">
        <w:rPr>
          <w:rFonts w:cs="Arial"/>
          <w:sz w:val="24"/>
        </w:rPr>
        <w:t>La boîte du gardien mesure 1,83 mètre par 1,22 mètre.</w:t>
      </w:r>
    </w:p>
    <w:p w14:paraId="15665EAB" w14:textId="24544F39" w:rsidR="001D4759" w:rsidRPr="004F1ABF" w:rsidRDefault="001D4759" w:rsidP="00E25350">
      <w:pPr>
        <w:pStyle w:val="Paragraphedeliste"/>
        <w:numPr>
          <w:ilvl w:val="0"/>
          <w:numId w:val="24"/>
        </w:numPr>
        <w:spacing w:after="0"/>
        <w:jc w:val="both"/>
        <w:rPr>
          <w:rFonts w:cs="Arial"/>
          <w:sz w:val="24"/>
        </w:rPr>
      </w:pPr>
      <w:r w:rsidRPr="004F1ABF">
        <w:rPr>
          <w:rFonts w:cs="Arial"/>
          <w:sz w:val="24"/>
        </w:rPr>
        <w:t>Il y a 1,83 mètre d’espace derrière le but.</w:t>
      </w:r>
    </w:p>
    <w:p w14:paraId="134A80A5" w14:textId="77777777" w:rsidR="001D4759" w:rsidRDefault="001D4759" w:rsidP="001D4759">
      <w:pPr>
        <w:pStyle w:val="puces"/>
        <w:numPr>
          <w:ilvl w:val="0"/>
          <w:numId w:val="0"/>
        </w:numPr>
        <w:rPr>
          <w:rFonts w:cs="Arial"/>
          <w:szCs w:val="28"/>
        </w:rPr>
      </w:pPr>
    </w:p>
    <w:p w14:paraId="2A3394DC" w14:textId="38A9B97F" w:rsidR="00F964F0" w:rsidRDefault="00F964F0" w:rsidP="001D4759">
      <w:pPr>
        <w:spacing w:after="0"/>
        <w:contextualSpacing/>
        <w:rPr>
          <w:rFonts w:cs="Arial"/>
          <w:szCs w:val="28"/>
        </w:rPr>
      </w:pPr>
    </w:p>
    <w:p w14:paraId="623E10D4" w14:textId="3BFD48D0" w:rsidR="00F964F0" w:rsidRDefault="00F964F0" w:rsidP="001D4759">
      <w:pPr>
        <w:spacing w:after="0"/>
        <w:contextualSpacing/>
        <w:rPr>
          <w:rFonts w:cs="Arial"/>
          <w:szCs w:val="28"/>
        </w:rPr>
      </w:pPr>
    </w:p>
    <w:p w14:paraId="35AFDCA5" w14:textId="6A7DFE68" w:rsidR="001D4759" w:rsidRDefault="001D4759" w:rsidP="001D4759">
      <w:pPr>
        <w:spacing w:before="0" w:after="200" w:line="276" w:lineRule="auto"/>
        <w:rPr>
          <w:rFonts w:cs="Arial"/>
          <w:color w:val="000000"/>
          <w:sz w:val="32"/>
          <w:szCs w:val="32"/>
          <w:lang w:val="fr-FR"/>
        </w:rPr>
      </w:pPr>
      <w:r>
        <w:br w:type="page"/>
      </w:r>
    </w:p>
    <w:p w14:paraId="3FA43929" w14:textId="17CACE29" w:rsidR="00A0030F" w:rsidRPr="003423BA" w:rsidRDefault="00A0030F" w:rsidP="00A0030F">
      <w:pPr>
        <w:ind w:left="709"/>
        <w:rPr>
          <w:rFonts w:cs="Arial"/>
          <w:bCs/>
          <w:color w:val="000000"/>
          <w:szCs w:val="28"/>
          <w:lang w:val="fr-FR"/>
        </w:rPr>
      </w:pPr>
      <w:r>
        <w:rPr>
          <w:rFonts w:ascii="Arial" w:hAnsi="Arial" w:cs="Arial"/>
          <w:bCs/>
          <w:noProof/>
          <w:color w:val="000000"/>
          <w:szCs w:val="28"/>
          <w:lang w:eastAsia="fr-CA"/>
        </w:rPr>
        <w:lastRenderedPageBreak/>
        <w:drawing>
          <wp:anchor distT="0" distB="0" distL="114300" distR="114300" simplePos="0" relativeHeight="251678208" behindDoc="0" locked="0" layoutInCell="1" allowOverlap="1" wp14:anchorId="4DEFF1EA" wp14:editId="09208005">
            <wp:simplePos x="0" y="0"/>
            <wp:positionH relativeFrom="column">
              <wp:posOffset>3152775</wp:posOffset>
            </wp:positionH>
            <wp:positionV relativeFrom="paragraph">
              <wp:posOffset>10795</wp:posOffset>
            </wp:positionV>
            <wp:extent cx="2573655" cy="17145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2019_3004_fm_00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3655" cy="1714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8"/>
          <w:lang w:eastAsia="fr-CA"/>
        </w:rPr>
        <w:drawing>
          <wp:inline distT="0" distB="0" distL="0" distR="0" wp14:anchorId="7B3B3D5F" wp14:editId="6540A763">
            <wp:extent cx="2578945" cy="17240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2019_0305_ml_12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3439" cy="1727029"/>
                    </a:xfrm>
                    <a:prstGeom prst="rect">
                      <a:avLst/>
                    </a:prstGeom>
                  </pic:spPr>
                </pic:pic>
              </a:graphicData>
            </a:graphic>
          </wp:inline>
        </w:drawing>
      </w:r>
    </w:p>
    <w:p w14:paraId="67F71CC9" w14:textId="5A53BCC1" w:rsidR="00A0030F" w:rsidRDefault="00A0030F" w:rsidP="00A0030F">
      <w:pPr>
        <w:ind w:left="709" w:right="-858"/>
        <w:rPr>
          <w:rFonts w:cs="Arial"/>
          <w:bCs/>
          <w:color w:val="000000"/>
          <w:szCs w:val="28"/>
          <w:lang w:val="fr-FR"/>
        </w:rPr>
      </w:pPr>
      <w:r w:rsidRPr="00C707EA">
        <w:rPr>
          <w:noProof/>
          <w:lang w:eastAsia="fr-CA"/>
        </w:rPr>
        <mc:AlternateContent>
          <mc:Choice Requires="wps">
            <w:drawing>
              <wp:anchor distT="0" distB="0" distL="114300" distR="114300" simplePos="0" relativeHeight="251674112" behindDoc="0" locked="0" layoutInCell="1" allowOverlap="1" wp14:anchorId="3EDBFA69" wp14:editId="46D920FF">
                <wp:simplePos x="0" y="0"/>
                <wp:positionH relativeFrom="margin">
                  <wp:align>right</wp:align>
                </wp:positionH>
                <wp:positionV relativeFrom="paragraph">
                  <wp:posOffset>249555</wp:posOffset>
                </wp:positionV>
                <wp:extent cx="7505700" cy="2400300"/>
                <wp:effectExtent l="0" t="0" r="0" b="0"/>
                <wp:wrapNone/>
                <wp:docPr id="21" name="Rectangle à coins arrondis 21"/>
                <wp:cNvGraphicFramePr/>
                <a:graphic xmlns:a="http://schemas.openxmlformats.org/drawingml/2006/main">
                  <a:graphicData uri="http://schemas.microsoft.com/office/word/2010/wordprocessingShape">
                    <wps:wsp>
                      <wps:cNvSpPr/>
                      <wps:spPr>
                        <a:xfrm>
                          <a:off x="0" y="0"/>
                          <a:ext cx="7505700" cy="2400300"/>
                        </a:xfrm>
                        <a:prstGeom prst="roundRect">
                          <a:avLst/>
                        </a:prstGeom>
                        <a:solidFill>
                          <a:srgbClr val="DE13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CC1A47" id="Rectangle à coins arrondis 21" o:spid="_x0000_s1026" style="position:absolute;margin-left:539.8pt;margin-top:19.65pt;width:591pt;height:189pt;z-index:251674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" fillcolor="#de1382" stroked="f" strokeweight="2pt">
                <w10:wrap anchorx="margin"/>
              </v:roundrect>
            </w:pict>
          </mc:Fallback>
        </mc:AlternateContent>
      </w:r>
      <w:r w:rsidRPr="003423BA">
        <w:rPr>
          <w:noProof/>
          <w:lang w:eastAsia="fr-CA"/>
        </w:rPr>
        <mc:AlternateContent>
          <mc:Choice Requires="wps">
            <w:drawing>
              <wp:anchor distT="0" distB="0" distL="114300" distR="114300" simplePos="0" relativeHeight="251675136" behindDoc="0" locked="0" layoutInCell="1" allowOverlap="1" wp14:anchorId="7D59080E" wp14:editId="71ABFE62">
                <wp:simplePos x="0" y="0"/>
                <wp:positionH relativeFrom="margin">
                  <wp:align>left</wp:align>
                </wp:positionH>
                <wp:positionV relativeFrom="paragraph">
                  <wp:posOffset>186055</wp:posOffset>
                </wp:positionV>
                <wp:extent cx="4629150" cy="128587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285875"/>
                        </a:xfrm>
                        <a:prstGeom prst="rect">
                          <a:avLst/>
                        </a:prstGeom>
                        <a:noFill/>
                        <a:ln w="9525">
                          <a:noFill/>
                          <a:miter lim="800000"/>
                          <a:headEnd/>
                          <a:tailEnd/>
                        </a:ln>
                      </wps:spPr>
                      <wps:txbx>
                        <w:txbxContent>
                          <w:p w14:paraId="6A985654" w14:textId="77777777" w:rsidR="00A0030F" w:rsidRPr="00E9373E" w:rsidRDefault="00A0030F" w:rsidP="00A0030F">
                            <w:pPr>
                              <w:rPr>
                                <w:rFonts w:ascii="Arial" w:hAnsi="Arial" w:cs="Arial"/>
                                <w:color w:val="FFFFFF" w:themeColor="background1"/>
                                <w:sz w:val="32"/>
                                <w:szCs w:val="32"/>
                              </w:rPr>
                            </w:pPr>
                            <w:r w:rsidRPr="00E9373E">
                              <w:rPr>
                                <w:rFonts w:ascii="Arial" w:hAnsi="Arial" w:cs="Arial"/>
                                <w:color w:val="FFFFFF" w:themeColor="background1"/>
                                <w:sz w:val="32"/>
                                <w:szCs w:val="32"/>
                              </w:rPr>
                              <w:t>François Girouard</w:t>
                            </w:r>
                            <w:r w:rsidRPr="00E9373E">
                              <w:rPr>
                                <w:rFonts w:ascii="Arial" w:hAnsi="Arial" w:cs="Arial"/>
                                <w:color w:val="FFFFFF" w:themeColor="background1"/>
                                <w:sz w:val="32"/>
                                <w:szCs w:val="32"/>
                              </w:rPr>
                              <w:br/>
                              <w:t>Coordonnateur à la programmation sportive</w:t>
                            </w:r>
                            <w:r w:rsidRPr="00E9373E">
                              <w:rPr>
                                <w:rFonts w:ascii="Arial" w:hAnsi="Arial" w:cs="Arial"/>
                                <w:color w:val="FFFFFF" w:themeColor="background1"/>
                                <w:sz w:val="32"/>
                                <w:szCs w:val="32"/>
                              </w:rPr>
                              <w:br/>
                              <w:t xml:space="preserve">514 933-2739, </w:t>
                            </w:r>
                            <w:proofErr w:type="spellStart"/>
                            <w:r w:rsidRPr="00E9373E">
                              <w:rPr>
                                <w:rFonts w:ascii="Arial" w:hAnsi="Arial" w:cs="Arial"/>
                                <w:color w:val="FFFFFF" w:themeColor="background1"/>
                                <w:sz w:val="32"/>
                                <w:szCs w:val="32"/>
                              </w:rPr>
                              <w:t>ext</w:t>
                            </w:r>
                            <w:proofErr w:type="spellEnd"/>
                            <w:r w:rsidRPr="00E9373E">
                              <w:rPr>
                                <w:rFonts w:ascii="Arial" w:hAnsi="Arial" w:cs="Arial"/>
                                <w:color w:val="FFFFFF" w:themeColor="background1"/>
                                <w:sz w:val="32"/>
                                <w:szCs w:val="32"/>
                              </w:rPr>
                              <w:t>. 242</w:t>
                            </w:r>
                            <w:r w:rsidRPr="00E9373E">
                              <w:rPr>
                                <w:rFonts w:ascii="Arial" w:hAnsi="Arial" w:cs="Arial"/>
                                <w:color w:val="FFFFFF" w:themeColor="background1"/>
                                <w:sz w:val="32"/>
                                <w:szCs w:val="32"/>
                              </w:rPr>
                              <w:br/>
                            </w:r>
                            <w:hyperlink r:id="rId13" w:history="1">
                              <w:r w:rsidRPr="000701B4">
                                <w:rPr>
                                  <w:rStyle w:val="Lienhypertexte"/>
                                  <w:rFonts w:ascii="Arial" w:hAnsi="Arial" w:cs="Arial"/>
                                  <w:color w:val="FFFFFF" w:themeColor="background1"/>
                                  <w:sz w:val="32"/>
                                  <w:szCs w:val="32"/>
                                </w:rPr>
                                <w:t>francoisg@altergo.ca</w:t>
                              </w:r>
                            </w:hyperlink>
                          </w:p>
                          <w:p w14:paraId="7134D564" w14:textId="77777777" w:rsidR="00A0030F" w:rsidRPr="00E5562C" w:rsidRDefault="00A0030F" w:rsidP="00A0030F">
                            <w:pPr>
                              <w:rPr>
                                <w:rFonts w:cs="Arial"/>
                                <w:color w:val="FFFFFF" w:themeColor="background1"/>
                                <w:sz w:val="32"/>
                                <w:szCs w:val="32"/>
                              </w:rPr>
                            </w:pPr>
                          </w:p>
                          <w:p w14:paraId="12EB475B" w14:textId="77777777" w:rsidR="00A0030F" w:rsidRPr="00E5562C" w:rsidRDefault="00A0030F" w:rsidP="00A0030F">
                            <w:pPr>
                              <w:rPr>
                                <w:rFonts w:cs="Arial"/>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9080E" id="_x0000_s1028" type="#_x0000_t202" style="position:absolute;left:0;text-align:left;margin-left:0;margin-top:14.65pt;width:364.5pt;height:101.2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" filled="f" stroked="f">
                <v:textbox>
                  <w:txbxContent>
                    <w:p w14:paraId="6A985654" w14:textId="77777777" w:rsidR="00A0030F" w:rsidRPr="00E9373E" w:rsidRDefault="00A0030F" w:rsidP="00A0030F">
                      <w:pPr>
                        <w:rPr>
                          <w:rFonts w:ascii="Arial" w:hAnsi="Arial" w:cs="Arial"/>
                          <w:color w:val="FFFFFF" w:themeColor="background1"/>
                          <w:sz w:val="32"/>
                          <w:szCs w:val="32"/>
                        </w:rPr>
                      </w:pPr>
                      <w:r w:rsidRPr="00E9373E">
                        <w:rPr>
                          <w:rFonts w:ascii="Arial" w:hAnsi="Arial" w:cs="Arial"/>
                          <w:color w:val="FFFFFF" w:themeColor="background1"/>
                          <w:sz w:val="32"/>
                          <w:szCs w:val="32"/>
                        </w:rPr>
                        <w:t>François Girouard</w:t>
                      </w:r>
                      <w:r w:rsidRPr="00E9373E">
                        <w:rPr>
                          <w:rFonts w:ascii="Arial" w:hAnsi="Arial" w:cs="Arial"/>
                          <w:color w:val="FFFFFF" w:themeColor="background1"/>
                          <w:sz w:val="32"/>
                          <w:szCs w:val="32"/>
                        </w:rPr>
                        <w:br/>
                        <w:t>Coordonnateur à la programmation sportive</w:t>
                      </w:r>
                      <w:r w:rsidRPr="00E9373E">
                        <w:rPr>
                          <w:rFonts w:ascii="Arial" w:hAnsi="Arial" w:cs="Arial"/>
                          <w:color w:val="FFFFFF" w:themeColor="background1"/>
                          <w:sz w:val="32"/>
                          <w:szCs w:val="32"/>
                        </w:rPr>
                        <w:br/>
                        <w:t xml:space="preserve">514 933-2739, </w:t>
                      </w:r>
                      <w:proofErr w:type="spellStart"/>
                      <w:r w:rsidRPr="00E9373E">
                        <w:rPr>
                          <w:rFonts w:ascii="Arial" w:hAnsi="Arial" w:cs="Arial"/>
                          <w:color w:val="FFFFFF" w:themeColor="background1"/>
                          <w:sz w:val="32"/>
                          <w:szCs w:val="32"/>
                        </w:rPr>
                        <w:t>ext</w:t>
                      </w:r>
                      <w:proofErr w:type="spellEnd"/>
                      <w:r w:rsidRPr="00E9373E">
                        <w:rPr>
                          <w:rFonts w:ascii="Arial" w:hAnsi="Arial" w:cs="Arial"/>
                          <w:color w:val="FFFFFF" w:themeColor="background1"/>
                          <w:sz w:val="32"/>
                          <w:szCs w:val="32"/>
                        </w:rPr>
                        <w:t>. 242</w:t>
                      </w:r>
                      <w:r w:rsidRPr="00E9373E">
                        <w:rPr>
                          <w:rFonts w:ascii="Arial" w:hAnsi="Arial" w:cs="Arial"/>
                          <w:color w:val="FFFFFF" w:themeColor="background1"/>
                          <w:sz w:val="32"/>
                          <w:szCs w:val="32"/>
                        </w:rPr>
                        <w:br/>
                      </w:r>
                      <w:hyperlink r:id="rId14" w:history="1">
                        <w:r w:rsidRPr="000701B4">
                          <w:rPr>
                            <w:rStyle w:val="Lienhypertexte"/>
                            <w:rFonts w:ascii="Arial" w:hAnsi="Arial" w:cs="Arial"/>
                            <w:color w:val="FFFFFF" w:themeColor="background1"/>
                            <w:sz w:val="32"/>
                            <w:szCs w:val="32"/>
                          </w:rPr>
                          <w:t>francoisg@altergo.ca</w:t>
                        </w:r>
                      </w:hyperlink>
                    </w:p>
                    <w:p w14:paraId="7134D564" w14:textId="77777777" w:rsidR="00A0030F" w:rsidRPr="00E5562C" w:rsidRDefault="00A0030F" w:rsidP="00A0030F">
                      <w:pPr>
                        <w:rPr>
                          <w:rFonts w:cs="Arial"/>
                          <w:color w:val="FFFFFF" w:themeColor="background1"/>
                          <w:sz w:val="32"/>
                          <w:szCs w:val="32"/>
                        </w:rPr>
                      </w:pPr>
                    </w:p>
                    <w:p w14:paraId="12EB475B" w14:textId="77777777" w:rsidR="00A0030F" w:rsidRPr="00E5562C" w:rsidRDefault="00A0030F" w:rsidP="00A0030F">
                      <w:pPr>
                        <w:rPr>
                          <w:rFonts w:cs="Arial"/>
                          <w:color w:val="FFFFFF" w:themeColor="background1"/>
                          <w:sz w:val="32"/>
                          <w:szCs w:val="32"/>
                        </w:rPr>
                      </w:pPr>
                    </w:p>
                  </w:txbxContent>
                </v:textbox>
                <w10:wrap anchorx="margin"/>
              </v:shape>
            </w:pict>
          </mc:Fallback>
        </mc:AlternateContent>
      </w:r>
    </w:p>
    <w:p w14:paraId="0F7E4232" w14:textId="7052617C" w:rsidR="00A0030F" w:rsidRDefault="00A0030F" w:rsidP="00A0030F">
      <w:pPr>
        <w:ind w:left="709" w:right="-858"/>
        <w:rPr>
          <w:rFonts w:cs="Arial"/>
          <w:bCs/>
          <w:color w:val="000000"/>
          <w:szCs w:val="28"/>
          <w:lang w:val="fr-FR"/>
        </w:rPr>
      </w:pPr>
    </w:p>
    <w:p w14:paraId="1A31A247" w14:textId="7D5A11F3" w:rsidR="00A0030F" w:rsidRPr="003423BA" w:rsidRDefault="00A0030F" w:rsidP="00A0030F">
      <w:pPr>
        <w:ind w:left="709" w:right="-858"/>
        <w:rPr>
          <w:rFonts w:cs="Arial"/>
          <w:bCs/>
          <w:color w:val="000000"/>
          <w:szCs w:val="28"/>
          <w:lang w:val="fr-FR"/>
        </w:rPr>
      </w:pPr>
    </w:p>
    <w:p w14:paraId="7D2B4319" w14:textId="77777777" w:rsidR="00A0030F" w:rsidRPr="003423BA" w:rsidRDefault="00A0030F" w:rsidP="00A0030F">
      <w:pPr>
        <w:spacing w:after="0"/>
        <w:ind w:left="709"/>
        <w:rPr>
          <w:rFonts w:cs="Arial"/>
          <w:szCs w:val="28"/>
          <w:u w:val="thick"/>
          <w:lang w:val="fr-FR"/>
        </w:rPr>
      </w:pPr>
    </w:p>
    <w:p w14:paraId="7FBA16F5" w14:textId="16DE5FF7" w:rsidR="00A0030F" w:rsidRPr="003423BA" w:rsidRDefault="00A0030F" w:rsidP="00A0030F">
      <w:pPr>
        <w:ind w:left="709"/>
        <w:rPr>
          <w:rFonts w:cs="Arial"/>
          <w:color w:val="FFFFFF" w:themeColor="background1"/>
          <w:sz w:val="32"/>
          <w:szCs w:val="32"/>
        </w:rPr>
      </w:pPr>
      <w:r w:rsidRPr="003423BA">
        <w:rPr>
          <w:noProof/>
          <w:lang w:eastAsia="fr-CA"/>
        </w:rPr>
        <mc:AlternateContent>
          <mc:Choice Requires="wps">
            <w:drawing>
              <wp:anchor distT="0" distB="0" distL="114300" distR="114300" simplePos="0" relativeHeight="251676160" behindDoc="0" locked="0" layoutInCell="1" allowOverlap="1" wp14:anchorId="49EB7349" wp14:editId="345A9EB4">
                <wp:simplePos x="0" y="0"/>
                <wp:positionH relativeFrom="margin">
                  <wp:align>left</wp:align>
                </wp:positionH>
                <wp:positionV relativeFrom="paragraph">
                  <wp:posOffset>274320</wp:posOffset>
                </wp:positionV>
                <wp:extent cx="4629150" cy="1285875"/>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285875"/>
                        </a:xfrm>
                        <a:prstGeom prst="rect">
                          <a:avLst/>
                        </a:prstGeom>
                        <a:noFill/>
                        <a:ln w="9525">
                          <a:noFill/>
                          <a:miter lim="800000"/>
                          <a:headEnd/>
                          <a:tailEnd/>
                        </a:ln>
                      </wps:spPr>
                      <wps:txbx>
                        <w:txbxContent>
                          <w:p w14:paraId="671D226E" w14:textId="77777777" w:rsidR="00A0030F" w:rsidRDefault="00A0030F" w:rsidP="00A0030F">
                            <w:pPr>
                              <w:spacing w:after="0"/>
                              <w:rPr>
                                <w:rFonts w:ascii="Arial" w:hAnsi="Arial" w:cs="Arial"/>
                                <w:color w:val="FFFFFF" w:themeColor="background1"/>
                                <w:sz w:val="32"/>
                                <w:szCs w:val="32"/>
                              </w:rPr>
                            </w:pPr>
                            <w:r>
                              <w:rPr>
                                <w:rFonts w:ascii="Arial" w:hAnsi="Arial" w:cs="Arial"/>
                                <w:color w:val="FFFFFF" w:themeColor="background1"/>
                                <w:sz w:val="32"/>
                                <w:szCs w:val="32"/>
                              </w:rPr>
                              <w:t>Alexis Boulenger</w:t>
                            </w:r>
                            <w:r w:rsidRPr="00E9373E">
                              <w:rPr>
                                <w:rFonts w:ascii="Arial" w:hAnsi="Arial" w:cs="Arial"/>
                                <w:color w:val="FFFFFF" w:themeColor="background1"/>
                                <w:sz w:val="32"/>
                                <w:szCs w:val="32"/>
                              </w:rPr>
                              <w:br/>
                            </w:r>
                            <w:r>
                              <w:rPr>
                                <w:rFonts w:ascii="Arial" w:hAnsi="Arial" w:cs="Arial"/>
                                <w:color w:val="FFFFFF" w:themeColor="background1"/>
                                <w:sz w:val="32"/>
                                <w:szCs w:val="32"/>
                              </w:rPr>
                              <w:t>Agent de développement sportif</w:t>
                            </w:r>
                          </w:p>
                          <w:p w14:paraId="63BED4E3" w14:textId="77777777" w:rsidR="00A0030F" w:rsidRPr="0085250A" w:rsidRDefault="00A0030F" w:rsidP="00A0030F">
                            <w:pPr>
                              <w:spacing w:after="0"/>
                              <w:rPr>
                                <w:rFonts w:ascii="Arial" w:hAnsi="Arial" w:cs="Arial"/>
                                <w:color w:val="FFFFFF" w:themeColor="background1"/>
                                <w:sz w:val="32"/>
                                <w:szCs w:val="32"/>
                              </w:rPr>
                            </w:pPr>
                            <w:r>
                              <w:rPr>
                                <w:rFonts w:ascii="Arial" w:hAnsi="Arial" w:cs="Arial"/>
                                <w:color w:val="FFFFFF" w:themeColor="background1"/>
                                <w:sz w:val="32"/>
                                <w:szCs w:val="32"/>
                              </w:rPr>
                              <w:t>438-927-2808</w:t>
                            </w:r>
                            <w:r w:rsidRPr="00E9373E">
                              <w:rPr>
                                <w:rFonts w:ascii="Arial" w:hAnsi="Arial" w:cs="Arial"/>
                                <w:color w:val="FFFFFF" w:themeColor="background1"/>
                                <w:sz w:val="32"/>
                                <w:szCs w:val="32"/>
                              </w:rPr>
                              <w:br/>
                            </w:r>
                            <w:r w:rsidRPr="0085250A">
                              <w:rPr>
                                <w:rFonts w:ascii="Arial" w:hAnsi="Arial" w:cs="Arial"/>
                                <w:color w:val="FFFFFF" w:themeColor="background1"/>
                                <w:sz w:val="32"/>
                                <w:szCs w:val="32"/>
                                <w:lang w:eastAsia="fr-CA"/>
                              </w:rPr>
                              <w:t>sport@arlphca.com</w:t>
                            </w:r>
                          </w:p>
                          <w:p w14:paraId="2AF9FD21" w14:textId="77777777" w:rsidR="00A0030F" w:rsidRPr="00E5562C" w:rsidRDefault="00A0030F" w:rsidP="00A0030F">
                            <w:pPr>
                              <w:rPr>
                                <w:rFonts w:cs="Arial"/>
                                <w:color w:val="FFFFFF" w:themeColor="background1"/>
                                <w:sz w:val="32"/>
                                <w:szCs w:val="32"/>
                              </w:rPr>
                            </w:pPr>
                          </w:p>
                          <w:p w14:paraId="5370ADB5" w14:textId="77777777" w:rsidR="00A0030F" w:rsidRPr="00E5562C" w:rsidRDefault="00A0030F" w:rsidP="00A0030F">
                            <w:pPr>
                              <w:rPr>
                                <w:rFonts w:cs="Arial"/>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B7349" id="_x0000_s1029" type="#_x0000_t202" style="position:absolute;left:0;text-align:left;margin-left:0;margin-top:21.6pt;width:364.5pt;height:101.2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" filled="f" stroked="f">
                <v:textbox>
                  <w:txbxContent>
                    <w:p w14:paraId="671D226E" w14:textId="77777777" w:rsidR="00A0030F" w:rsidRDefault="00A0030F" w:rsidP="00A0030F">
                      <w:pPr>
                        <w:spacing w:after="0"/>
                        <w:rPr>
                          <w:rFonts w:ascii="Arial" w:hAnsi="Arial" w:cs="Arial"/>
                          <w:color w:val="FFFFFF" w:themeColor="background1"/>
                          <w:sz w:val="32"/>
                          <w:szCs w:val="32"/>
                        </w:rPr>
                      </w:pPr>
                      <w:r>
                        <w:rPr>
                          <w:rFonts w:ascii="Arial" w:hAnsi="Arial" w:cs="Arial"/>
                          <w:color w:val="FFFFFF" w:themeColor="background1"/>
                          <w:sz w:val="32"/>
                          <w:szCs w:val="32"/>
                        </w:rPr>
                        <w:t>Alexis Boulenger</w:t>
                      </w:r>
                      <w:r w:rsidRPr="00E9373E">
                        <w:rPr>
                          <w:rFonts w:ascii="Arial" w:hAnsi="Arial" w:cs="Arial"/>
                          <w:color w:val="FFFFFF" w:themeColor="background1"/>
                          <w:sz w:val="32"/>
                          <w:szCs w:val="32"/>
                        </w:rPr>
                        <w:br/>
                      </w:r>
                      <w:r>
                        <w:rPr>
                          <w:rFonts w:ascii="Arial" w:hAnsi="Arial" w:cs="Arial"/>
                          <w:color w:val="FFFFFF" w:themeColor="background1"/>
                          <w:sz w:val="32"/>
                          <w:szCs w:val="32"/>
                        </w:rPr>
                        <w:t>Agent de développement sportif</w:t>
                      </w:r>
                    </w:p>
                    <w:p w14:paraId="63BED4E3" w14:textId="77777777" w:rsidR="00A0030F" w:rsidRPr="0085250A" w:rsidRDefault="00A0030F" w:rsidP="00A0030F">
                      <w:pPr>
                        <w:spacing w:after="0"/>
                        <w:rPr>
                          <w:rFonts w:ascii="Arial" w:hAnsi="Arial" w:cs="Arial"/>
                          <w:color w:val="FFFFFF" w:themeColor="background1"/>
                          <w:sz w:val="32"/>
                          <w:szCs w:val="32"/>
                        </w:rPr>
                      </w:pPr>
                      <w:r>
                        <w:rPr>
                          <w:rFonts w:ascii="Arial" w:hAnsi="Arial" w:cs="Arial"/>
                          <w:color w:val="FFFFFF" w:themeColor="background1"/>
                          <w:sz w:val="32"/>
                          <w:szCs w:val="32"/>
                        </w:rPr>
                        <w:t>438-927-2808</w:t>
                      </w:r>
                      <w:r w:rsidRPr="00E9373E">
                        <w:rPr>
                          <w:rFonts w:ascii="Arial" w:hAnsi="Arial" w:cs="Arial"/>
                          <w:color w:val="FFFFFF" w:themeColor="background1"/>
                          <w:sz w:val="32"/>
                          <w:szCs w:val="32"/>
                        </w:rPr>
                        <w:br/>
                      </w:r>
                      <w:r w:rsidRPr="0085250A">
                        <w:rPr>
                          <w:rFonts w:ascii="Arial" w:hAnsi="Arial" w:cs="Arial"/>
                          <w:color w:val="FFFFFF" w:themeColor="background1"/>
                          <w:sz w:val="32"/>
                          <w:szCs w:val="32"/>
                          <w:lang w:eastAsia="fr-CA"/>
                        </w:rPr>
                        <w:t>sport@arlphca.com</w:t>
                      </w:r>
                    </w:p>
                    <w:p w14:paraId="2AF9FD21" w14:textId="77777777" w:rsidR="00A0030F" w:rsidRPr="00E5562C" w:rsidRDefault="00A0030F" w:rsidP="00A0030F">
                      <w:pPr>
                        <w:rPr>
                          <w:rFonts w:cs="Arial"/>
                          <w:color w:val="FFFFFF" w:themeColor="background1"/>
                          <w:sz w:val="32"/>
                          <w:szCs w:val="32"/>
                        </w:rPr>
                      </w:pPr>
                    </w:p>
                    <w:p w14:paraId="5370ADB5" w14:textId="77777777" w:rsidR="00A0030F" w:rsidRPr="00E5562C" w:rsidRDefault="00A0030F" w:rsidP="00A0030F">
                      <w:pPr>
                        <w:rPr>
                          <w:rFonts w:cs="Arial"/>
                          <w:color w:val="FFFFFF" w:themeColor="background1"/>
                          <w:sz w:val="32"/>
                          <w:szCs w:val="32"/>
                        </w:rPr>
                      </w:pPr>
                    </w:p>
                  </w:txbxContent>
                </v:textbox>
                <w10:wrap anchorx="margin"/>
              </v:shape>
            </w:pict>
          </mc:Fallback>
        </mc:AlternateContent>
      </w:r>
    </w:p>
    <w:p w14:paraId="210F9F08" w14:textId="5F172B20" w:rsidR="00A0030F" w:rsidRPr="003423BA" w:rsidRDefault="00A0030F" w:rsidP="00A0030F">
      <w:pPr>
        <w:ind w:left="709"/>
        <w:rPr>
          <w:rFonts w:cs="Arial"/>
          <w:color w:val="FFFFFF" w:themeColor="background1"/>
          <w:sz w:val="32"/>
          <w:szCs w:val="32"/>
        </w:rPr>
      </w:pPr>
    </w:p>
    <w:p w14:paraId="6F54AA47" w14:textId="77777777" w:rsidR="00A0030F" w:rsidRPr="003423BA" w:rsidRDefault="00A0030F" w:rsidP="00A0030F">
      <w:pPr>
        <w:ind w:left="709"/>
        <w:rPr>
          <w:rFonts w:cs="Arial"/>
          <w:color w:val="FFFFFF" w:themeColor="background1"/>
          <w:sz w:val="32"/>
          <w:szCs w:val="32"/>
        </w:rPr>
      </w:pPr>
    </w:p>
    <w:p w14:paraId="1E1564B9" w14:textId="77777777" w:rsidR="00A0030F" w:rsidRPr="003423BA" w:rsidRDefault="00A0030F" w:rsidP="00A0030F">
      <w:pPr>
        <w:ind w:left="709"/>
        <w:rPr>
          <w:rFonts w:cs="Arial"/>
          <w:color w:val="FFFFFF" w:themeColor="background1"/>
          <w:sz w:val="32"/>
          <w:szCs w:val="32"/>
        </w:rPr>
      </w:pPr>
    </w:p>
    <w:p w14:paraId="35C5DBA8" w14:textId="77777777" w:rsidR="00A0030F" w:rsidRPr="003423BA" w:rsidRDefault="00A0030F" w:rsidP="00A0030F">
      <w:pPr>
        <w:ind w:left="709"/>
        <w:rPr>
          <w:rFonts w:cs="Arial"/>
        </w:rPr>
      </w:pPr>
      <w:r w:rsidRPr="003423BA">
        <w:rPr>
          <w:rFonts w:cs="Arial"/>
          <w:noProof/>
          <w:color w:val="000000"/>
          <w:szCs w:val="28"/>
          <w:lang w:eastAsia="fr-CA"/>
        </w:rPr>
        <mc:AlternateContent>
          <mc:Choice Requires="wps">
            <w:drawing>
              <wp:anchor distT="0" distB="0" distL="114300" distR="114300" simplePos="0" relativeHeight="251677184" behindDoc="0" locked="0" layoutInCell="1" allowOverlap="1" wp14:anchorId="2360008A" wp14:editId="5553185D">
                <wp:simplePos x="0" y="0"/>
                <wp:positionH relativeFrom="column">
                  <wp:posOffset>3352800</wp:posOffset>
                </wp:positionH>
                <wp:positionV relativeFrom="paragraph">
                  <wp:posOffset>208280</wp:posOffset>
                </wp:positionV>
                <wp:extent cx="2247900" cy="638175"/>
                <wp:effectExtent l="0" t="0" r="0" b="9525"/>
                <wp:wrapSquare wrapText="bothSides"/>
                <wp:docPr id="3" name="Zone de texte 3"/>
                <wp:cNvGraphicFramePr/>
                <a:graphic xmlns:a="http://schemas.openxmlformats.org/drawingml/2006/main">
                  <a:graphicData uri="http://schemas.microsoft.com/office/word/2010/wordprocessingShape">
                    <wps:wsp>
                      <wps:cNvSpPr txBox="1"/>
                      <wps:spPr>
                        <a:xfrm>
                          <a:off x="0" y="0"/>
                          <a:ext cx="2247900" cy="63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DDBFB7" w14:textId="77777777" w:rsidR="00A0030F" w:rsidRPr="00E2029E" w:rsidRDefault="00A0030F" w:rsidP="00A0030F">
                            <w:pPr>
                              <w:jc w:val="center"/>
                              <w:rPr>
                                <w:rFonts w:ascii="Lato Heavy" w:hAnsi="Lato Heavy"/>
                                <w:b/>
                                <w:color w:val="DE1382"/>
                                <w:sz w:val="44"/>
                                <w:szCs w:val="44"/>
                              </w:rPr>
                            </w:pPr>
                            <w:r w:rsidRPr="00E2029E">
                              <w:rPr>
                                <w:rFonts w:ascii="Lato Heavy" w:hAnsi="Lato Heavy"/>
                                <w:b/>
                                <w:color w:val="DE1382"/>
                                <w:sz w:val="44"/>
                                <w:szCs w:val="44"/>
                              </w:rPr>
                              <w:t>defisportif.com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008A" id="Zone de texte 3" o:spid="_x0000_s1030" type="#_x0000_t202" style="position:absolute;left:0;text-align:left;margin-left:264pt;margin-top:16.4pt;width:177pt;height:5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" filled="f" stroked="f">
                <v:textbox>
                  <w:txbxContent>
                    <w:p w14:paraId="30DDBFB7" w14:textId="77777777" w:rsidR="00A0030F" w:rsidRPr="00E2029E" w:rsidRDefault="00A0030F" w:rsidP="00A0030F">
                      <w:pPr>
                        <w:jc w:val="center"/>
                        <w:rPr>
                          <w:rFonts w:ascii="Lato Heavy" w:hAnsi="Lato Heavy"/>
                          <w:b/>
                          <w:color w:val="DE1382"/>
                          <w:sz w:val="44"/>
                          <w:szCs w:val="44"/>
                        </w:rPr>
                      </w:pPr>
                      <w:r w:rsidRPr="00E2029E">
                        <w:rPr>
                          <w:rFonts w:ascii="Lato Heavy" w:hAnsi="Lato Heavy"/>
                          <w:b/>
                          <w:color w:val="DE1382"/>
                          <w:sz w:val="44"/>
                          <w:szCs w:val="44"/>
                        </w:rPr>
                        <w:t>defisportif.com</w:t>
                      </w:r>
                    </w:p>
                  </w:txbxContent>
                </v:textbox>
                <w10:wrap type="square"/>
              </v:shape>
            </w:pict>
          </mc:Fallback>
        </mc:AlternateContent>
      </w:r>
    </w:p>
    <w:p w14:paraId="02889CB1" w14:textId="1D8EA7D4" w:rsidR="00A0030F" w:rsidRPr="00E2029E" w:rsidRDefault="00A0030F" w:rsidP="00A0030F">
      <w:pPr>
        <w:ind w:left="709"/>
        <w:rPr>
          <w:rFonts w:cs="Arial"/>
        </w:rPr>
      </w:pPr>
      <w:r w:rsidRPr="003423BA">
        <w:rPr>
          <w:rFonts w:cs="Arial"/>
          <w:noProof/>
          <w:color w:val="000000"/>
          <w:szCs w:val="28"/>
          <w:lang w:eastAsia="fr-CA"/>
        </w:rPr>
        <w:drawing>
          <wp:inline distT="0" distB="0" distL="0" distR="0" wp14:anchorId="04C9394D" wp14:editId="36A7E4D0">
            <wp:extent cx="276225" cy="2762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5">
                      <a:extLst>
                        <a:ext uri="{28A0092B-C50C-407E-A947-70E740481C1C}">
                          <a14:useLocalDpi xmlns:a14="http://schemas.microsoft.com/office/drawing/2010/main" val="0"/>
                        </a:ext>
                      </a:extLst>
                    </a:blip>
                    <a:stretch>
                      <a:fillRect/>
                    </a:stretch>
                  </pic:blipFill>
                  <pic:spPr>
                    <a:xfrm>
                      <a:off x="0" y="0"/>
                      <a:ext cx="278534" cy="278534"/>
                    </a:xfrm>
                    <a:prstGeom prst="rect">
                      <a:avLst/>
                    </a:prstGeom>
                  </pic:spPr>
                </pic:pic>
              </a:graphicData>
            </a:graphic>
          </wp:inline>
        </w:drawing>
      </w:r>
      <w:r>
        <w:rPr>
          <w:rFonts w:cs="Arial"/>
        </w:rPr>
        <w:t xml:space="preserve">  </w:t>
      </w:r>
      <w:r w:rsidRPr="003423BA">
        <w:rPr>
          <w:rFonts w:cs="Arial"/>
          <w:noProof/>
          <w:color w:val="000000"/>
          <w:szCs w:val="28"/>
          <w:lang w:eastAsia="fr-CA"/>
        </w:rPr>
        <w:drawing>
          <wp:inline distT="0" distB="0" distL="0" distR="0" wp14:anchorId="2274B1DD" wp14:editId="71D81D09">
            <wp:extent cx="304800" cy="304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16">
                      <a:extLst>
                        <a:ext uri="{28A0092B-C50C-407E-A947-70E740481C1C}">
                          <a14:useLocalDpi xmlns:a14="http://schemas.microsoft.com/office/drawing/2010/main" val="0"/>
                        </a:ext>
                      </a:extLst>
                    </a:blip>
                    <a:stretch>
                      <a:fillRect/>
                    </a:stretch>
                  </pic:blipFill>
                  <pic:spPr>
                    <a:xfrm>
                      <a:off x="0" y="0"/>
                      <a:ext cx="307348" cy="307348"/>
                    </a:xfrm>
                    <a:prstGeom prst="rect">
                      <a:avLst/>
                    </a:prstGeom>
                  </pic:spPr>
                </pic:pic>
              </a:graphicData>
            </a:graphic>
          </wp:inline>
        </w:drawing>
      </w:r>
      <w:r w:rsidRPr="003423BA">
        <w:rPr>
          <w:rFonts w:cs="Arial"/>
          <w:noProof/>
          <w:color w:val="000000"/>
          <w:szCs w:val="28"/>
          <w:lang w:eastAsia="fr-CA"/>
        </w:rPr>
        <w:drawing>
          <wp:inline distT="0" distB="0" distL="0" distR="0" wp14:anchorId="0ADED37D" wp14:editId="21642792">
            <wp:extent cx="295275" cy="2952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7">
                      <a:extLst>
                        <a:ext uri="{28A0092B-C50C-407E-A947-70E740481C1C}">
                          <a14:useLocalDpi xmlns:a14="http://schemas.microsoft.com/office/drawing/2010/main" val="0"/>
                        </a:ext>
                      </a:extLst>
                    </a:blip>
                    <a:stretch>
                      <a:fillRect/>
                    </a:stretch>
                  </pic:blipFill>
                  <pic:spPr>
                    <a:xfrm>
                      <a:off x="0" y="0"/>
                      <a:ext cx="297744" cy="297744"/>
                    </a:xfrm>
                    <a:prstGeom prst="rect">
                      <a:avLst/>
                    </a:prstGeom>
                  </pic:spPr>
                </pic:pic>
              </a:graphicData>
            </a:graphic>
          </wp:inline>
        </w:drawing>
      </w:r>
      <w:r w:rsidRPr="003423BA">
        <w:rPr>
          <w:rFonts w:cs="Arial"/>
          <w:noProof/>
          <w:color w:val="000000"/>
          <w:szCs w:val="28"/>
          <w:lang w:eastAsia="fr-CA"/>
        </w:rPr>
        <w:drawing>
          <wp:inline distT="0" distB="0" distL="0" distR="0" wp14:anchorId="1A4ED89E" wp14:editId="5DD8F14D">
            <wp:extent cx="304800" cy="3048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18">
                      <a:extLst>
                        <a:ext uri="{28A0092B-C50C-407E-A947-70E740481C1C}">
                          <a14:useLocalDpi xmlns:a14="http://schemas.microsoft.com/office/drawing/2010/main" val="0"/>
                        </a:ext>
                      </a:extLst>
                    </a:blip>
                    <a:stretch>
                      <a:fillRect/>
                    </a:stretch>
                  </pic:blipFill>
                  <pic:spPr>
                    <a:xfrm>
                      <a:off x="0" y="0"/>
                      <a:ext cx="307348" cy="307348"/>
                    </a:xfrm>
                    <a:prstGeom prst="rect">
                      <a:avLst/>
                    </a:prstGeom>
                  </pic:spPr>
                </pic:pic>
              </a:graphicData>
            </a:graphic>
          </wp:inline>
        </w:drawing>
      </w:r>
    </w:p>
    <w:p w14:paraId="6F86C842" w14:textId="4BF09F0B" w:rsidR="00EE655C" w:rsidRDefault="00EE655C" w:rsidP="00EE655C">
      <w:pPr>
        <w:pStyle w:val="textecourant"/>
        <w:spacing w:after="0" w:line="240" w:lineRule="auto"/>
      </w:pPr>
    </w:p>
    <w:p w14:paraId="691255CA" w14:textId="77777777" w:rsidR="00A0030F" w:rsidRPr="00862559" w:rsidRDefault="00A0030F" w:rsidP="00EE655C">
      <w:pPr>
        <w:pStyle w:val="textecourant"/>
        <w:spacing w:after="0" w:line="240" w:lineRule="auto"/>
      </w:pPr>
    </w:p>
    <w:p w14:paraId="1B403B25" w14:textId="1290E79F" w:rsidR="00EE655C" w:rsidRDefault="00EE655C" w:rsidP="00EE655C">
      <w:pPr>
        <w:spacing w:after="0"/>
        <w:rPr>
          <w:rFonts w:ascii="Arial" w:hAnsi="Arial" w:cs="Arial"/>
          <w:szCs w:val="28"/>
          <w:u w:val="thick"/>
        </w:rPr>
      </w:pPr>
    </w:p>
    <w:p w14:paraId="7957147F" w14:textId="2652A5E5" w:rsidR="001E7A00" w:rsidRPr="00B35588" w:rsidRDefault="001E7A00" w:rsidP="000D5340">
      <w:pPr>
        <w:pStyle w:val="Titre20"/>
        <w:rPr>
          <w:b w:val="0"/>
          <w:sz w:val="20"/>
          <w:highlight w:val="yellow"/>
        </w:rPr>
      </w:pPr>
    </w:p>
    <w:p w14:paraId="1EBBD834" w14:textId="6629E395" w:rsidR="006B1E2E" w:rsidRPr="00B35588" w:rsidRDefault="006B1E2E" w:rsidP="001331A4">
      <w:pPr>
        <w:spacing w:after="0"/>
        <w:ind w:left="567"/>
        <w:rPr>
          <w:rFonts w:cs="Arial"/>
          <w:sz w:val="24"/>
          <w:szCs w:val="28"/>
          <w:u w:val="thick"/>
          <w:lang w:val="fr-FR"/>
        </w:rPr>
      </w:pPr>
    </w:p>
    <w:p w14:paraId="78E11004" w14:textId="2DE31D83" w:rsidR="00532487" w:rsidRPr="00B35588" w:rsidRDefault="00532487" w:rsidP="00275967">
      <w:pPr>
        <w:ind w:left="567"/>
        <w:rPr>
          <w:rFonts w:cs="Arial"/>
          <w:color w:val="FFFFFF" w:themeColor="background1"/>
          <w:szCs w:val="32"/>
        </w:rPr>
      </w:pPr>
    </w:p>
    <w:p w14:paraId="6D307531" w14:textId="2A8CA24D" w:rsidR="00532487" w:rsidRPr="00B35588" w:rsidRDefault="00532487" w:rsidP="00275967">
      <w:pPr>
        <w:ind w:left="567"/>
        <w:rPr>
          <w:rFonts w:cs="Arial"/>
          <w:color w:val="FFFFFF" w:themeColor="background1"/>
          <w:szCs w:val="32"/>
        </w:rPr>
      </w:pPr>
    </w:p>
    <w:p w14:paraId="770CCFDC" w14:textId="4C71CEFA" w:rsidR="00532487" w:rsidRPr="00B35588" w:rsidRDefault="00532487" w:rsidP="00275967">
      <w:pPr>
        <w:ind w:left="567"/>
        <w:rPr>
          <w:rFonts w:cs="Arial"/>
          <w:color w:val="FFFFFF" w:themeColor="background1"/>
          <w:szCs w:val="32"/>
        </w:rPr>
      </w:pPr>
    </w:p>
    <w:p w14:paraId="418F1CE3" w14:textId="2277CD21" w:rsidR="006B1E2E" w:rsidRPr="00B35588" w:rsidRDefault="006B1E2E" w:rsidP="00275967">
      <w:pPr>
        <w:ind w:left="567"/>
        <w:rPr>
          <w:rFonts w:cs="Arial"/>
          <w:color w:val="FFFFFF" w:themeColor="background1"/>
          <w:szCs w:val="32"/>
        </w:rPr>
      </w:pPr>
    </w:p>
    <w:p w14:paraId="2A5414F2" w14:textId="11E3387F" w:rsidR="006B1E2E" w:rsidRPr="00B35588" w:rsidRDefault="006B1E2E" w:rsidP="00275967">
      <w:pPr>
        <w:ind w:left="567"/>
        <w:rPr>
          <w:sz w:val="24"/>
        </w:rPr>
      </w:pPr>
    </w:p>
    <w:p w14:paraId="76B451A4" w14:textId="72DBE9D5" w:rsidR="006B1E2E" w:rsidRPr="00B35588" w:rsidRDefault="006B1E2E" w:rsidP="00275967">
      <w:pPr>
        <w:ind w:left="567"/>
        <w:rPr>
          <w:sz w:val="24"/>
        </w:rPr>
      </w:pPr>
    </w:p>
    <w:sectPr w:rsidR="006B1E2E" w:rsidRPr="00B35588" w:rsidSect="00421977">
      <w:footerReference w:type="default" r:id="rId19"/>
      <w:headerReference w:type="first" r:id="rId20"/>
      <w:pgSz w:w="12240" w:h="15840"/>
      <w:pgMar w:top="1440" w:right="1800" w:bottom="1440" w:left="180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82D44" w14:textId="77777777" w:rsidR="003C3980" w:rsidRDefault="003C3980" w:rsidP="00F1533E">
      <w:pPr>
        <w:spacing w:after="0"/>
      </w:pPr>
      <w:r>
        <w:separator/>
      </w:r>
    </w:p>
  </w:endnote>
  <w:endnote w:type="continuationSeparator" w:id="0">
    <w:p w14:paraId="56929916" w14:textId="77777777" w:rsidR="003C3980" w:rsidRDefault="003C3980" w:rsidP="00F153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Calibri"/>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o Sans Pro">
    <w:altName w:val="Arial"/>
    <w:panose1 w:val="00000000000000000000"/>
    <w:charset w:val="00"/>
    <w:family w:val="swiss"/>
    <w:notTrueType/>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ato Heavy">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666559"/>
      <w:docPartObj>
        <w:docPartGallery w:val="Page Numbers (Bottom of Page)"/>
        <w:docPartUnique/>
      </w:docPartObj>
    </w:sdtPr>
    <w:sdtEndPr/>
    <w:sdtContent>
      <w:p w14:paraId="30B12DE3" w14:textId="1F76A17D" w:rsidR="003C3980" w:rsidRDefault="003C3980">
        <w:pPr>
          <w:pStyle w:val="Pieddepage"/>
          <w:jc w:val="center"/>
        </w:pPr>
        <w:r>
          <w:t>-</w:t>
        </w:r>
        <w:r>
          <w:fldChar w:fldCharType="begin"/>
        </w:r>
        <w:r>
          <w:instrText>PAGE   \* MERGEFORMAT</w:instrText>
        </w:r>
        <w:r>
          <w:fldChar w:fldCharType="separate"/>
        </w:r>
        <w:r w:rsidR="00406D13" w:rsidRPr="00406D13">
          <w:rPr>
            <w:noProof/>
            <w:lang w:val="fr-FR"/>
          </w:rPr>
          <w:t>2</w:t>
        </w:r>
        <w:r>
          <w:fldChar w:fldCharType="end"/>
        </w:r>
        <w:r>
          <w:t>-</w:t>
        </w:r>
      </w:p>
    </w:sdtContent>
  </w:sdt>
  <w:p w14:paraId="183A3821" w14:textId="77777777" w:rsidR="003C3980" w:rsidRDefault="003C3980" w:rsidP="006A78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77C56" w14:textId="77777777" w:rsidR="003C3980" w:rsidRDefault="003C3980" w:rsidP="00F1533E">
      <w:pPr>
        <w:spacing w:after="0"/>
      </w:pPr>
      <w:r>
        <w:separator/>
      </w:r>
    </w:p>
  </w:footnote>
  <w:footnote w:type="continuationSeparator" w:id="0">
    <w:p w14:paraId="1300D1B7" w14:textId="77777777" w:rsidR="003C3980" w:rsidRDefault="003C3980" w:rsidP="00F153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6725F" w14:textId="58AFA466" w:rsidR="003C3980" w:rsidRDefault="003C3980">
    <w:pPr>
      <w:pStyle w:val="En-tte"/>
    </w:pPr>
    <w:r>
      <w:rPr>
        <w:noProof/>
        <w:lang w:eastAsia="fr-CA"/>
      </w:rPr>
      <w:drawing>
        <wp:anchor distT="0" distB="0" distL="114300" distR="114300" simplePos="0" relativeHeight="251659264" behindDoc="1" locked="0" layoutInCell="1" allowOverlap="1" wp14:anchorId="6542B22C" wp14:editId="11A63849">
          <wp:simplePos x="0" y="0"/>
          <wp:positionH relativeFrom="column">
            <wp:posOffset>-928255</wp:posOffset>
          </wp:positionH>
          <wp:positionV relativeFrom="paragraph">
            <wp:posOffset>-118399</wp:posOffset>
          </wp:positionV>
          <wp:extent cx="1249680" cy="159131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Altergo_40D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680" cy="15913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26.25pt" o:bullet="t">
        <v:imagedata r:id="rId1" o:title="Puce_rouge-03"/>
      </v:shape>
    </w:pict>
  </w:numPicBullet>
  <w:abstractNum w:abstractNumId="0" w15:restartNumberingAfterBreak="0">
    <w:nsid w:val="00F85100"/>
    <w:multiLevelType w:val="hybridMultilevel"/>
    <w:tmpl w:val="E68C13E4"/>
    <w:lvl w:ilvl="0" w:tplc="5D866E10">
      <w:start w:val="5"/>
      <w:numFmt w:val="bullet"/>
      <w:lvlText w:val="-"/>
      <w:lvlJc w:val="left"/>
      <w:pPr>
        <w:ind w:left="720" w:hanging="360"/>
      </w:pPr>
      <w:rPr>
        <w:rFonts w:ascii="Lato" w:eastAsiaTheme="minorHAnsi" w:hAnsi="Lato"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B664FB"/>
    <w:multiLevelType w:val="multilevel"/>
    <w:tmpl w:val="CCE03B66"/>
    <w:lvl w:ilvl="0">
      <w:start w:val="1"/>
      <w:numFmt w:val="decimal"/>
      <w:pStyle w:val="LatoBlack"/>
      <w:lvlText w:val="%1."/>
      <w:lvlJc w:val="left"/>
      <w:pPr>
        <w:ind w:left="720" w:hanging="360"/>
      </w:pPr>
      <w:rPr>
        <w:rFonts w:hint="default"/>
        <w:b/>
        <w:color w:val="DE138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53429E"/>
    <w:multiLevelType w:val="hybridMultilevel"/>
    <w:tmpl w:val="33964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1D13A3"/>
    <w:multiLevelType w:val="hybridMultilevel"/>
    <w:tmpl w:val="FA80CD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2F624B"/>
    <w:multiLevelType w:val="hybridMultilevel"/>
    <w:tmpl w:val="6B180E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1226794"/>
    <w:multiLevelType w:val="hybridMultilevel"/>
    <w:tmpl w:val="BA422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9A5C6C"/>
    <w:multiLevelType w:val="hybridMultilevel"/>
    <w:tmpl w:val="C69620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DA4219"/>
    <w:multiLevelType w:val="hybridMultilevel"/>
    <w:tmpl w:val="B08432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0686C56"/>
    <w:multiLevelType w:val="hybridMultilevel"/>
    <w:tmpl w:val="B70A9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4B6172"/>
    <w:multiLevelType w:val="hybridMultilevel"/>
    <w:tmpl w:val="249CFF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7AD6436"/>
    <w:multiLevelType w:val="hybridMultilevel"/>
    <w:tmpl w:val="DBA26CB6"/>
    <w:lvl w:ilvl="0" w:tplc="F7D097CE">
      <w:start w:val="1"/>
      <w:numFmt w:val="bullet"/>
      <w:pStyle w:val="puce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8C82C4C"/>
    <w:multiLevelType w:val="hybridMultilevel"/>
    <w:tmpl w:val="010464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8B6E97"/>
    <w:multiLevelType w:val="hybridMultilevel"/>
    <w:tmpl w:val="DF382C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5EE3769"/>
    <w:multiLevelType w:val="hybridMultilevel"/>
    <w:tmpl w:val="E8AA4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C530BB2"/>
    <w:multiLevelType w:val="hybridMultilevel"/>
    <w:tmpl w:val="B928AA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000153"/>
    <w:multiLevelType w:val="hybridMultilevel"/>
    <w:tmpl w:val="0FACB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8F6A27"/>
    <w:multiLevelType w:val="hybridMultilevel"/>
    <w:tmpl w:val="4FFCDFF8"/>
    <w:lvl w:ilvl="0" w:tplc="E7FEB2CE">
      <w:start w:val="1"/>
      <w:numFmt w:val="bullet"/>
      <w:pStyle w:val="Titre2"/>
      <w:lvlText w:val=""/>
      <w:lvlPicBulletId w:val="0"/>
      <w:lvlJc w:val="left"/>
      <w:pPr>
        <w:tabs>
          <w:tab w:val="num" w:pos="360"/>
        </w:tabs>
        <w:ind w:left="360" w:hanging="360"/>
      </w:pPr>
      <w:rPr>
        <w:rFonts w:ascii="Symbol" w:hAnsi="Symbol" w:hint="default"/>
        <w:color w:val="auto"/>
      </w:rPr>
    </w:lvl>
    <w:lvl w:ilvl="1" w:tplc="328456FC" w:tentative="1">
      <w:start w:val="1"/>
      <w:numFmt w:val="bullet"/>
      <w:lvlText w:val=""/>
      <w:lvlJc w:val="left"/>
      <w:pPr>
        <w:tabs>
          <w:tab w:val="num" w:pos="23"/>
        </w:tabs>
        <w:ind w:left="23" w:hanging="360"/>
      </w:pPr>
      <w:rPr>
        <w:rFonts w:ascii="Symbol" w:hAnsi="Symbol" w:hint="default"/>
      </w:rPr>
    </w:lvl>
    <w:lvl w:ilvl="2" w:tplc="8AECEA6E" w:tentative="1">
      <w:start w:val="1"/>
      <w:numFmt w:val="bullet"/>
      <w:lvlText w:val=""/>
      <w:lvlJc w:val="left"/>
      <w:pPr>
        <w:tabs>
          <w:tab w:val="num" w:pos="743"/>
        </w:tabs>
        <w:ind w:left="743" w:hanging="360"/>
      </w:pPr>
      <w:rPr>
        <w:rFonts w:ascii="Symbol" w:hAnsi="Symbol" w:hint="default"/>
      </w:rPr>
    </w:lvl>
    <w:lvl w:ilvl="3" w:tplc="3438D140" w:tentative="1">
      <w:start w:val="1"/>
      <w:numFmt w:val="bullet"/>
      <w:lvlText w:val=""/>
      <w:lvlJc w:val="left"/>
      <w:pPr>
        <w:tabs>
          <w:tab w:val="num" w:pos="1463"/>
        </w:tabs>
        <w:ind w:left="1463" w:hanging="360"/>
      </w:pPr>
      <w:rPr>
        <w:rFonts w:ascii="Symbol" w:hAnsi="Symbol" w:hint="default"/>
      </w:rPr>
    </w:lvl>
    <w:lvl w:ilvl="4" w:tplc="FF3A0F96" w:tentative="1">
      <w:start w:val="1"/>
      <w:numFmt w:val="bullet"/>
      <w:lvlText w:val=""/>
      <w:lvlJc w:val="left"/>
      <w:pPr>
        <w:tabs>
          <w:tab w:val="num" w:pos="2183"/>
        </w:tabs>
        <w:ind w:left="2183" w:hanging="360"/>
      </w:pPr>
      <w:rPr>
        <w:rFonts w:ascii="Symbol" w:hAnsi="Symbol" w:hint="default"/>
      </w:rPr>
    </w:lvl>
    <w:lvl w:ilvl="5" w:tplc="3F5C027A" w:tentative="1">
      <w:start w:val="1"/>
      <w:numFmt w:val="bullet"/>
      <w:lvlText w:val=""/>
      <w:lvlJc w:val="left"/>
      <w:pPr>
        <w:tabs>
          <w:tab w:val="num" w:pos="2903"/>
        </w:tabs>
        <w:ind w:left="2903" w:hanging="360"/>
      </w:pPr>
      <w:rPr>
        <w:rFonts w:ascii="Symbol" w:hAnsi="Symbol" w:hint="default"/>
      </w:rPr>
    </w:lvl>
    <w:lvl w:ilvl="6" w:tplc="5B74EAAA" w:tentative="1">
      <w:start w:val="1"/>
      <w:numFmt w:val="bullet"/>
      <w:lvlText w:val=""/>
      <w:lvlJc w:val="left"/>
      <w:pPr>
        <w:tabs>
          <w:tab w:val="num" w:pos="3623"/>
        </w:tabs>
        <w:ind w:left="3623" w:hanging="360"/>
      </w:pPr>
      <w:rPr>
        <w:rFonts w:ascii="Symbol" w:hAnsi="Symbol" w:hint="default"/>
      </w:rPr>
    </w:lvl>
    <w:lvl w:ilvl="7" w:tplc="1076CD22" w:tentative="1">
      <w:start w:val="1"/>
      <w:numFmt w:val="bullet"/>
      <w:lvlText w:val=""/>
      <w:lvlJc w:val="left"/>
      <w:pPr>
        <w:tabs>
          <w:tab w:val="num" w:pos="4343"/>
        </w:tabs>
        <w:ind w:left="4343" w:hanging="360"/>
      </w:pPr>
      <w:rPr>
        <w:rFonts w:ascii="Symbol" w:hAnsi="Symbol" w:hint="default"/>
      </w:rPr>
    </w:lvl>
    <w:lvl w:ilvl="8" w:tplc="3EB06328" w:tentative="1">
      <w:start w:val="1"/>
      <w:numFmt w:val="bullet"/>
      <w:lvlText w:val=""/>
      <w:lvlJc w:val="left"/>
      <w:pPr>
        <w:tabs>
          <w:tab w:val="num" w:pos="5063"/>
        </w:tabs>
        <w:ind w:left="5063" w:hanging="360"/>
      </w:pPr>
      <w:rPr>
        <w:rFonts w:ascii="Symbol" w:hAnsi="Symbol" w:hint="default"/>
      </w:rPr>
    </w:lvl>
  </w:abstractNum>
  <w:abstractNum w:abstractNumId="17" w15:restartNumberingAfterBreak="0">
    <w:nsid w:val="51D0626D"/>
    <w:multiLevelType w:val="hybridMultilevel"/>
    <w:tmpl w:val="77BE3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4005B32"/>
    <w:multiLevelType w:val="hybridMultilevel"/>
    <w:tmpl w:val="95241F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8003C5F"/>
    <w:multiLevelType w:val="hybridMultilevel"/>
    <w:tmpl w:val="5D342008"/>
    <w:lvl w:ilvl="0" w:tplc="43405E48">
      <w:numFmt w:val="bullet"/>
      <w:lvlText w:val="-"/>
      <w:lvlJc w:val="left"/>
      <w:pPr>
        <w:ind w:left="644" w:hanging="360"/>
      </w:pPr>
      <w:rPr>
        <w:rFonts w:ascii="Lato" w:eastAsiaTheme="minorHAnsi" w:hAnsi="Lato" w:cs="Aria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0" w15:restartNumberingAfterBreak="0">
    <w:nsid w:val="5AF36092"/>
    <w:multiLevelType w:val="hybridMultilevel"/>
    <w:tmpl w:val="374856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730705"/>
    <w:multiLevelType w:val="hybridMultilevel"/>
    <w:tmpl w:val="014E4D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2936086"/>
    <w:multiLevelType w:val="hybridMultilevel"/>
    <w:tmpl w:val="8BBE77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F880F06"/>
    <w:multiLevelType w:val="multilevel"/>
    <w:tmpl w:val="A87C22C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1D65C95"/>
    <w:multiLevelType w:val="hybridMultilevel"/>
    <w:tmpl w:val="FFDEB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62403FB"/>
    <w:multiLevelType w:val="hybridMultilevel"/>
    <w:tmpl w:val="CE24DC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D19072C"/>
    <w:multiLevelType w:val="hybridMultilevel"/>
    <w:tmpl w:val="6CD8F3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7"/>
  </w:num>
  <w:num w:numId="5">
    <w:abstractNumId w:val="26"/>
  </w:num>
  <w:num w:numId="6">
    <w:abstractNumId w:val="11"/>
  </w:num>
  <w:num w:numId="7">
    <w:abstractNumId w:val="2"/>
  </w:num>
  <w:num w:numId="8">
    <w:abstractNumId w:val="24"/>
  </w:num>
  <w:num w:numId="9">
    <w:abstractNumId w:val="21"/>
  </w:num>
  <w:num w:numId="10">
    <w:abstractNumId w:val="6"/>
  </w:num>
  <w:num w:numId="11">
    <w:abstractNumId w:val="9"/>
  </w:num>
  <w:num w:numId="12">
    <w:abstractNumId w:val="3"/>
  </w:num>
  <w:num w:numId="13">
    <w:abstractNumId w:val="17"/>
  </w:num>
  <w:num w:numId="14">
    <w:abstractNumId w:val="22"/>
  </w:num>
  <w:num w:numId="15">
    <w:abstractNumId w:val="4"/>
  </w:num>
  <w:num w:numId="16">
    <w:abstractNumId w:val="5"/>
  </w:num>
  <w:num w:numId="17">
    <w:abstractNumId w:val="20"/>
  </w:num>
  <w:num w:numId="18">
    <w:abstractNumId w:val="12"/>
  </w:num>
  <w:num w:numId="19">
    <w:abstractNumId w:val="8"/>
  </w:num>
  <w:num w:numId="20">
    <w:abstractNumId w:val="14"/>
  </w:num>
  <w:num w:numId="21">
    <w:abstractNumId w:val="18"/>
  </w:num>
  <w:num w:numId="22">
    <w:abstractNumId w:val="25"/>
  </w:num>
  <w:num w:numId="23">
    <w:abstractNumId w:val="0"/>
  </w:num>
  <w:num w:numId="24">
    <w:abstractNumId w:val="15"/>
  </w:num>
  <w:num w:numId="25">
    <w:abstractNumId w:val="23"/>
  </w:num>
  <w:num w:numId="26">
    <w:abstractNumId w:val="19"/>
  </w:num>
  <w:num w:numId="2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0"/>
  <w:activeWritingStyle w:appName="MSWord" w:lang="en-US" w:vendorID="64" w:dllVersion="131078" w:nlCheck="1" w:checkStyle="1"/>
  <w:proofState w:spelling="clean" w:grammar="clean"/>
  <w:mailMerge>
    <w:mainDocumentType w:val="mailingLabels"/>
    <w:dataType w:val="textFile"/>
    <w:activeRecord w:val="-1"/>
  </w:mailMerg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33E"/>
    <w:rsid w:val="0001448F"/>
    <w:rsid w:val="00017671"/>
    <w:rsid w:val="00023FAD"/>
    <w:rsid w:val="00030D70"/>
    <w:rsid w:val="000313AF"/>
    <w:rsid w:val="00043AE6"/>
    <w:rsid w:val="0004492C"/>
    <w:rsid w:val="00045216"/>
    <w:rsid w:val="00045B5B"/>
    <w:rsid w:val="00046363"/>
    <w:rsid w:val="000579AB"/>
    <w:rsid w:val="000708D6"/>
    <w:rsid w:val="00081521"/>
    <w:rsid w:val="00091009"/>
    <w:rsid w:val="000A1335"/>
    <w:rsid w:val="000B3A5A"/>
    <w:rsid w:val="000B6376"/>
    <w:rsid w:val="000C5DBE"/>
    <w:rsid w:val="000C6C30"/>
    <w:rsid w:val="000D5340"/>
    <w:rsid w:val="000D595B"/>
    <w:rsid w:val="000E0945"/>
    <w:rsid w:val="000E1B5E"/>
    <w:rsid w:val="000E48B7"/>
    <w:rsid w:val="000E6801"/>
    <w:rsid w:val="000E717C"/>
    <w:rsid w:val="000F2220"/>
    <w:rsid w:val="000F53EC"/>
    <w:rsid w:val="000F79EF"/>
    <w:rsid w:val="000F7B74"/>
    <w:rsid w:val="00103052"/>
    <w:rsid w:val="001079AC"/>
    <w:rsid w:val="00110D5F"/>
    <w:rsid w:val="0012507F"/>
    <w:rsid w:val="001331A4"/>
    <w:rsid w:val="00137CF5"/>
    <w:rsid w:val="00160839"/>
    <w:rsid w:val="00161216"/>
    <w:rsid w:val="001653EE"/>
    <w:rsid w:val="001658A1"/>
    <w:rsid w:val="001666A9"/>
    <w:rsid w:val="00171219"/>
    <w:rsid w:val="00171A5E"/>
    <w:rsid w:val="00175B8E"/>
    <w:rsid w:val="001761D4"/>
    <w:rsid w:val="00182BFB"/>
    <w:rsid w:val="00190370"/>
    <w:rsid w:val="001A07DE"/>
    <w:rsid w:val="001C18FA"/>
    <w:rsid w:val="001C2BFE"/>
    <w:rsid w:val="001D4759"/>
    <w:rsid w:val="001E1739"/>
    <w:rsid w:val="001E581D"/>
    <w:rsid w:val="001E7A00"/>
    <w:rsid w:val="001F288A"/>
    <w:rsid w:val="00204B81"/>
    <w:rsid w:val="00205E9A"/>
    <w:rsid w:val="0020763F"/>
    <w:rsid w:val="00214CEB"/>
    <w:rsid w:val="00216A0A"/>
    <w:rsid w:val="0022139F"/>
    <w:rsid w:val="00226407"/>
    <w:rsid w:val="002521BF"/>
    <w:rsid w:val="00252325"/>
    <w:rsid w:val="0026020D"/>
    <w:rsid w:val="00263A07"/>
    <w:rsid w:val="002658EB"/>
    <w:rsid w:val="002677FB"/>
    <w:rsid w:val="00270407"/>
    <w:rsid w:val="002720D7"/>
    <w:rsid w:val="0027273F"/>
    <w:rsid w:val="00275967"/>
    <w:rsid w:val="00293B67"/>
    <w:rsid w:val="00296217"/>
    <w:rsid w:val="002B3AD5"/>
    <w:rsid w:val="002B625C"/>
    <w:rsid w:val="002B7784"/>
    <w:rsid w:val="002C0534"/>
    <w:rsid w:val="002C2CEB"/>
    <w:rsid w:val="002D330F"/>
    <w:rsid w:val="002D6F48"/>
    <w:rsid w:val="002E1C2C"/>
    <w:rsid w:val="002E3879"/>
    <w:rsid w:val="002E44FB"/>
    <w:rsid w:val="002E4AB9"/>
    <w:rsid w:val="002F1845"/>
    <w:rsid w:val="002F7DAF"/>
    <w:rsid w:val="00312A44"/>
    <w:rsid w:val="00315EA7"/>
    <w:rsid w:val="003161B6"/>
    <w:rsid w:val="00333E35"/>
    <w:rsid w:val="00334F67"/>
    <w:rsid w:val="00337C93"/>
    <w:rsid w:val="00343432"/>
    <w:rsid w:val="00343C9B"/>
    <w:rsid w:val="00343CF8"/>
    <w:rsid w:val="00345A54"/>
    <w:rsid w:val="00347FAE"/>
    <w:rsid w:val="003546DC"/>
    <w:rsid w:val="003556FD"/>
    <w:rsid w:val="00355A49"/>
    <w:rsid w:val="003614DB"/>
    <w:rsid w:val="003645E6"/>
    <w:rsid w:val="00373974"/>
    <w:rsid w:val="003866DE"/>
    <w:rsid w:val="003A6A16"/>
    <w:rsid w:val="003B0349"/>
    <w:rsid w:val="003B1FFA"/>
    <w:rsid w:val="003C0E7E"/>
    <w:rsid w:val="003C3980"/>
    <w:rsid w:val="003D0C92"/>
    <w:rsid w:val="003D0F14"/>
    <w:rsid w:val="003D163A"/>
    <w:rsid w:val="003D2996"/>
    <w:rsid w:val="003D6F35"/>
    <w:rsid w:val="003E057E"/>
    <w:rsid w:val="003E0929"/>
    <w:rsid w:val="003E1130"/>
    <w:rsid w:val="003E5B97"/>
    <w:rsid w:val="003E7B99"/>
    <w:rsid w:val="003F69D1"/>
    <w:rsid w:val="004030B7"/>
    <w:rsid w:val="004048FD"/>
    <w:rsid w:val="004051ED"/>
    <w:rsid w:val="004061D3"/>
    <w:rsid w:val="00406D13"/>
    <w:rsid w:val="00416B94"/>
    <w:rsid w:val="00416C54"/>
    <w:rsid w:val="00421977"/>
    <w:rsid w:val="00426907"/>
    <w:rsid w:val="00431839"/>
    <w:rsid w:val="00435F22"/>
    <w:rsid w:val="00436FE6"/>
    <w:rsid w:val="0043727A"/>
    <w:rsid w:val="00443B59"/>
    <w:rsid w:val="00452979"/>
    <w:rsid w:val="004677E4"/>
    <w:rsid w:val="00473712"/>
    <w:rsid w:val="00481F65"/>
    <w:rsid w:val="00482168"/>
    <w:rsid w:val="004821FA"/>
    <w:rsid w:val="00496E25"/>
    <w:rsid w:val="00497BDC"/>
    <w:rsid w:val="004A50C3"/>
    <w:rsid w:val="004B746A"/>
    <w:rsid w:val="004C35E2"/>
    <w:rsid w:val="004D016D"/>
    <w:rsid w:val="004D2CE7"/>
    <w:rsid w:val="004D2F9E"/>
    <w:rsid w:val="004D371E"/>
    <w:rsid w:val="004D706E"/>
    <w:rsid w:val="004E5A5D"/>
    <w:rsid w:val="004E72F9"/>
    <w:rsid w:val="004E7C79"/>
    <w:rsid w:val="004F171D"/>
    <w:rsid w:val="004F1ABF"/>
    <w:rsid w:val="004F5445"/>
    <w:rsid w:val="005037AD"/>
    <w:rsid w:val="005040C3"/>
    <w:rsid w:val="005106C7"/>
    <w:rsid w:val="00515F32"/>
    <w:rsid w:val="005165A2"/>
    <w:rsid w:val="00516D59"/>
    <w:rsid w:val="00522516"/>
    <w:rsid w:val="0053107E"/>
    <w:rsid w:val="00532487"/>
    <w:rsid w:val="005324B0"/>
    <w:rsid w:val="00532596"/>
    <w:rsid w:val="00533FF9"/>
    <w:rsid w:val="0053642E"/>
    <w:rsid w:val="00541129"/>
    <w:rsid w:val="00560700"/>
    <w:rsid w:val="0056320F"/>
    <w:rsid w:val="005633E2"/>
    <w:rsid w:val="00570857"/>
    <w:rsid w:val="00571E53"/>
    <w:rsid w:val="0057558C"/>
    <w:rsid w:val="00596AC5"/>
    <w:rsid w:val="005A6E56"/>
    <w:rsid w:val="005B1661"/>
    <w:rsid w:val="005B49B4"/>
    <w:rsid w:val="005C6B1C"/>
    <w:rsid w:val="005D0D21"/>
    <w:rsid w:val="005E0869"/>
    <w:rsid w:val="005E54FE"/>
    <w:rsid w:val="005F2111"/>
    <w:rsid w:val="005F34E0"/>
    <w:rsid w:val="005F4249"/>
    <w:rsid w:val="005F6134"/>
    <w:rsid w:val="006013FC"/>
    <w:rsid w:val="006042B8"/>
    <w:rsid w:val="00610CFD"/>
    <w:rsid w:val="00613D0C"/>
    <w:rsid w:val="00622940"/>
    <w:rsid w:val="006378B1"/>
    <w:rsid w:val="00644544"/>
    <w:rsid w:val="0064568C"/>
    <w:rsid w:val="00665726"/>
    <w:rsid w:val="00665E69"/>
    <w:rsid w:val="00666EC7"/>
    <w:rsid w:val="006678EB"/>
    <w:rsid w:val="00673E19"/>
    <w:rsid w:val="0067419C"/>
    <w:rsid w:val="00674202"/>
    <w:rsid w:val="006748ED"/>
    <w:rsid w:val="006962DF"/>
    <w:rsid w:val="00696455"/>
    <w:rsid w:val="006A781E"/>
    <w:rsid w:val="006B1E2E"/>
    <w:rsid w:val="006B753D"/>
    <w:rsid w:val="006C02C9"/>
    <w:rsid w:val="006C140F"/>
    <w:rsid w:val="006C563E"/>
    <w:rsid w:val="006D2376"/>
    <w:rsid w:val="006E0A0E"/>
    <w:rsid w:val="006E0B8B"/>
    <w:rsid w:val="006E3FE4"/>
    <w:rsid w:val="006F1736"/>
    <w:rsid w:val="007004DC"/>
    <w:rsid w:val="0070205A"/>
    <w:rsid w:val="007021B1"/>
    <w:rsid w:val="00702390"/>
    <w:rsid w:val="007049F3"/>
    <w:rsid w:val="00732C2A"/>
    <w:rsid w:val="007406BE"/>
    <w:rsid w:val="007408E0"/>
    <w:rsid w:val="00746C69"/>
    <w:rsid w:val="00751236"/>
    <w:rsid w:val="007559C6"/>
    <w:rsid w:val="00757210"/>
    <w:rsid w:val="00766904"/>
    <w:rsid w:val="007714CA"/>
    <w:rsid w:val="00771896"/>
    <w:rsid w:val="00772E91"/>
    <w:rsid w:val="00786FF6"/>
    <w:rsid w:val="00790D7B"/>
    <w:rsid w:val="0079780C"/>
    <w:rsid w:val="007A0607"/>
    <w:rsid w:val="007A42FA"/>
    <w:rsid w:val="007B57B5"/>
    <w:rsid w:val="007C54EA"/>
    <w:rsid w:val="007C5540"/>
    <w:rsid w:val="007C7333"/>
    <w:rsid w:val="007D27A0"/>
    <w:rsid w:val="007D558A"/>
    <w:rsid w:val="007D5928"/>
    <w:rsid w:val="007E0582"/>
    <w:rsid w:val="007E0B58"/>
    <w:rsid w:val="00803B66"/>
    <w:rsid w:val="0081270D"/>
    <w:rsid w:val="008226F2"/>
    <w:rsid w:val="00825869"/>
    <w:rsid w:val="0083427F"/>
    <w:rsid w:val="00840CA2"/>
    <w:rsid w:val="00842029"/>
    <w:rsid w:val="0084616A"/>
    <w:rsid w:val="00851988"/>
    <w:rsid w:val="00857028"/>
    <w:rsid w:val="0086591C"/>
    <w:rsid w:val="0086686A"/>
    <w:rsid w:val="00866C06"/>
    <w:rsid w:val="00871FD3"/>
    <w:rsid w:val="00873922"/>
    <w:rsid w:val="008775D6"/>
    <w:rsid w:val="0088319E"/>
    <w:rsid w:val="008833E9"/>
    <w:rsid w:val="00884202"/>
    <w:rsid w:val="00885CFA"/>
    <w:rsid w:val="00887130"/>
    <w:rsid w:val="008B1228"/>
    <w:rsid w:val="008B1B84"/>
    <w:rsid w:val="008B2D2A"/>
    <w:rsid w:val="008B4802"/>
    <w:rsid w:val="008B4818"/>
    <w:rsid w:val="008B6960"/>
    <w:rsid w:val="008C6E15"/>
    <w:rsid w:val="008D5564"/>
    <w:rsid w:val="008D6A34"/>
    <w:rsid w:val="008E4CAD"/>
    <w:rsid w:val="008F502B"/>
    <w:rsid w:val="00903046"/>
    <w:rsid w:val="00903059"/>
    <w:rsid w:val="009064AB"/>
    <w:rsid w:val="00910601"/>
    <w:rsid w:val="00912A6F"/>
    <w:rsid w:val="00915BC3"/>
    <w:rsid w:val="00930868"/>
    <w:rsid w:val="009347C3"/>
    <w:rsid w:val="009362C6"/>
    <w:rsid w:val="00941EEC"/>
    <w:rsid w:val="00951FF0"/>
    <w:rsid w:val="0095477A"/>
    <w:rsid w:val="00955DEA"/>
    <w:rsid w:val="00957E79"/>
    <w:rsid w:val="00961E8E"/>
    <w:rsid w:val="009629AB"/>
    <w:rsid w:val="00967F1A"/>
    <w:rsid w:val="00972185"/>
    <w:rsid w:val="00972FF9"/>
    <w:rsid w:val="00975309"/>
    <w:rsid w:val="00992292"/>
    <w:rsid w:val="00992DE4"/>
    <w:rsid w:val="00994DE0"/>
    <w:rsid w:val="00994F70"/>
    <w:rsid w:val="00996CEA"/>
    <w:rsid w:val="00997402"/>
    <w:rsid w:val="009A12E9"/>
    <w:rsid w:val="009A594F"/>
    <w:rsid w:val="009B1F8D"/>
    <w:rsid w:val="009D1439"/>
    <w:rsid w:val="009D3CDA"/>
    <w:rsid w:val="009D3DB6"/>
    <w:rsid w:val="009D5684"/>
    <w:rsid w:val="009E61A5"/>
    <w:rsid w:val="00A0030F"/>
    <w:rsid w:val="00A04127"/>
    <w:rsid w:val="00A0597F"/>
    <w:rsid w:val="00A07292"/>
    <w:rsid w:val="00A129A6"/>
    <w:rsid w:val="00A15BC0"/>
    <w:rsid w:val="00A21D2B"/>
    <w:rsid w:val="00A25033"/>
    <w:rsid w:val="00A2620A"/>
    <w:rsid w:val="00A3170A"/>
    <w:rsid w:val="00A41DF5"/>
    <w:rsid w:val="00A41F8F"/>
    <w:rsid w:val="00A4272E"/>
    <w:rsid w:val="00A46269"/>
    <w:rsid w:val="00A53044"/>
    <w:rsid w:val="00A6329E"/>
    <w:rsid w:val="00A652CD"/>
    <w:rsid w:val="00A71818"/>
    <w:rsid w:val="00A739BD"/>
    <w:rsid w:val="00A75FC8"/>
    <w:rsid w:val="00A763C5"/>
    <w:rsid w:val="00A80C2E"/>
    <w:rsid w:val="00A84157"/>
    <w:rsid w:val="00A93EE5"/>
    <w:rsid w:val="00A96403"/>
    <w:rsid w:val="00A96E7C"/>
    <w:rsid w:val="00AA25AA"/>
    <w:rsid w:val="00AB0D5F"/>
    <w:rsid w:val="00AB1517"/>
    <w:rsid w:val="00AB2980"/>
    <w:rsid w:val="00AC42A4"/>
    <w:rsid w:val="00AD0F0C"/>
    <w:rsid w:val="00AD15CA"/>
    <w:rsid w:val="00AE7BF2"/>
    <w:rsid w:val="00AF6253"/>
    <w:rsid w:val="00B056B0"/>
    <w:rsid w:val="00B11119"/>
    <w:rsid w:val="00B14092"/>
    <w:rsid w:val="00B26BBF"/>
    <w:rsid w:val="00B35588"/>
    <w:rsid w:val="00B51D7E"/>
    <w:rsid w:val="00B53189"/>
    <w:rsid w:val="00B54A02"/>
    <w:rsid w:val="00B622FE"/>
    <w:rsid w:val="00B71861"/>
    <w:rsid w:val="00B71F5C"/>
    <w:rsid w:val="00B757AB"/>
    <w:rsid w:val="00B83B40"/>
    <w:rsid w:val="00B86376"/>
    <w:rsid w:val="00BA1500"/>
    <w:rsid w:val="00BA5F9A"/>
    <w:rsid w:val="00BB2974"/>
    <w:rsid w:val="00BC3237"/>
    <w:rsid w:val="00BC36A6"/>
    <w:rsid w:val="00BC45C4"/>
    <w:rsid w:val="00BC75CE"/>
    <w:rsid w:val="00BD038E"/>
    <w:rsid w:val="00BD3812"/>
    <w:rsid w:val="00BD71F3"/>
    <w:rsid w:val="00BE6F80"/>
    <w:rsid w:val="00BF2895"/>
    <w:rsid w:val="00C02AA9"/>
    <w:rsid w:val="00C032C7"/>
    <w:rsid w:val="00C05451"/>
    <w:rsid w:val="00C06992"/>
    <w:rsid w:val="00C076C8"/>
    <w:rsid w:val="00C101B4"/>
    <w:rsid w:val="00C2595D"/>
    <w:rsid w:val="00C30782"/>
    <w:rsid w:val="00C56384"/>
    <w:rsid w:val="00C608BE"/>
    <w:rsid w:val="00C616EA"/>
    <w:rsid w:val="00C65668"/>
    <w:rsid w:val="00C70366"/>
    <w:rsid w:val="00C82968"/>
    <w:rsid w:val="00C90775"/>
    <w:rsid w:val="00C91E0A"/>
    <w:rsid w:val="00C9601D"/>
    <w:rsid w:val="00CB02CE"/>
    <w:rsid w:val="00CB0B19"/>
    <w:rsid w:val="00CB206C"/>
    <w:rsid w:val="00CB6711"/>
    <w:rsid w:val="00CC4C14"/>
    <w:rsid w:val="00CC7050"/>
    <w:rsid w:val="00CD1509"/>
    <w:rsid w:val="00CD3E7D"/>
    <w:rsid w:val="00CD47EE"/>
    <w:rsid w:val="00CD703C"/>
    <w:rsid w:val="00CE3D4D"/>
    <w:rsid w:val="00CE4476"/>
    <w:rsid w:val="00CE53D3"/>
    <w:rsid w:val="00CE7BCF"/>
    <w:rsid w:val="00D22314"/>
    <w:rsid w:val="00D22BB2"/>
    <w:rsid w:val="00D27EE2"/>
    <w:rsid w:val="00D309FB"/>
    <w:rsid w:val="00D4527B"/>
    <w:rsid w:val="00D47DAA"/>
    <w:rsid w:val="00D606D9"/>
    <w:rsid w:val="00D71A3F"/>
    <w:rsid w:val="00D75C3E"/>
    <w:rsid w:val="00D835DE"/>
    <w:rsid w:val="00D87FC4"/>
    <w:rsid w:val="00D9724A"/>
    <w:rsid w:val="00DA0812"/>
    <w:rsid w:val="00DA3A27"/>
    <w:rsid w:val="00DA56BC"/>
    <w:rsid w:val="00DB0690"/>
    <w:rsid w:val="00DC698F"/>
    <w:rsid w:val="00DD5648"/>
    <w:rsid w:val="00DE1C37"/>
    <w:rsid w:val="00DF76AD"/>
    <w:rsid w:val="00E04463"/>
    <w:rsid w:val="00E1253B"/>
    <w:rsid w:val="00E14FE0"/>
    <w:rsid w:val="00E17EDA"/>
    <w:rsid w:val="00E20089"/>
    <w:rsid w:val="00E23972"/>
    <w:rsid w:val="00E25350"/>
    <w:rsid w:val="00E43DC9"/>
    <w:rsid w:val="00E53C31"/>
    <w:rsid w:val="00E65A4E"/>
    <w:rsid w:val="00E719F8"/>
    <w:rsid w:val="00E72E78"/>
    <w:rsid w:val="00E77BB4"/>
    <w:rsid w:val="00E821A9"/>
    <w:rsid w:val="00E919D7"/>
    <w:rsid w:val="00EA5E7B"/>
    <w:rsid w:val="00EA79B1"/>
    <w:rsid w:val="00EB5906"/>
    <w:rsid w:val="00ED616D"/>
    <w:rsid w:val="00EE11A7"/>
    <w:rsid w:val="00EE655C"/>
    <w:rsid w:val="00EF7845"/>
    <w:rsid w:val="00F11372"/>
    <w:rsid w:val="00F1533E"/>
    <w:rsid w:val="00F22FEC"/>
    <w:rsid w:val="00F31431"/>
    <w:rsid w:val="00F31F1F"/>
    <w:rsid w:val="00F34A61"/>
    <w:rsid w:val="00F4067B"/>
    <w:rsid w:val="00F45BBC"/>
    <w:rsid w:val="00F51A81"/>
    <w:rsid w:val="00F51BB3"/>
    <w:rsid w:val="00F53749"/>
    <w:rsid w:val="00F5422C"/>
    <w:rsid w:val="00F66D32"/>
    <w:rsid w:val="00F7409F"/>
    <w:rsid w:val="00F74B19"/>
    <w:rsid w:val="00F964F0"/>
    <w:rsid w:val="00FA1E51"/>
    <w:rsid w:val="00FB1E86"/>
    <w:rsid w:val="00FB74CF"/>
    <w:rsid w:val="00FE7EC2"/>
    <w:rsid w:val="00FF46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03960"/>
  <w15:docId w15:val="{D5AC25A3-9EF1-49FF-83E4-85A62442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07F"/>
    <w:pPr>
      <w:spacing w:before="120" w:after="120" w:line="240" w:lineRule="auto"/>
    </w:pPr>
    <w:rPr>
      <w:rFonts w:ascii="Lato" w:hAnsi="Lato"/>
      <w:sz w:val="28"/>
    </w:rPr>
  </w:style>
  <w:style w:type="paragraph" w:styleId="Titre1">
    <w:name w:val="heading 1"/>
    <w:basedOn w:val="Normal"/>
    <w:next w:val="Normal"/>
    <w:link w:val="Titre1Car"/>
    <w:uiPriority w:val="9"/>
    <w:qFormat/>
    <w:rsid w:val="005037AD"/>
    <w:pPr>
      <w:keepNext/>
      <w:keepLines/>
      <w:spacing w:before="240" w:after="0"/>
      <w:outlineLvl w:val="0"/>
    </w:pPr>
    <w:rPr>
      <w:rFonts w:eastAsiaTheme="majorEastAsia" w:cstheme="majorBidi"/>
      <w:b/>
      <w:color w:val="DE1382"/>
      <w:sz w:val="32"/>
      <w:szCs w:val="32"/>
    </w:rPr>
  </w:style>
  <w:style w:type="paragraph" w:styleId="Titre20">
    <w:name w:val="heading 2"/>
    <w:basedOn w:val="Normal"/>
    <w:next w:val="Normal"/>
    <w:link w:val="Titre2Car"/>
    <w:uiPriority w:val="9"/>
    <w:unhideWhenUsed/>
    <w:qFormat/>
    <w:rsid w:val="005037AD"/>
    <w:pPr>
      <w:keepNext/>
      <w:keepLines/>
      <w:spacing w:before="40" w:after="0"/>
      <w:outlineLvl w:val="1"/>
    </w:pPr>
    <w:rPr>
      <w:rFonts w:eastAsiaTheme="majorEastAsia" w:cstheme="majorBidi"/>
      <w:b/>
      <w:color w:val="A21A5E"/>
      <w:szCs w:val="26"/>
    </w:rPr>
  </w:style>
  <w:style w:type="paragraph" w:styleId="Titre3">
    <w:name w:val="heading 3"/>
    <w:basedOn w:val="Normal"/>
    <w:next w:val="Normal"/>
    <w:link w:val="Titre3Car"/>
    <w:uiPriority w:val="9"/>
    <w:unhideWhenUsed/>
    <w:qFormat/>
    <w:rsid w:val="00A96403"/>
    <w:pPr>
      <w:keepNext/>
      <w:keepLines/>
      <w:spacing w:before="40" w:after="0"/>
      <w:outlineLvl w:val="2"/>
    </w:pPr>
    <w:rPr>
      <w:rFonts w:eastAsiaTheme="majorEastAsia" w:cstheme="majorBid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533E"/>
    <w:pPr>
      <w:tabs>
        <w:tab w:val="center" w:pos="4320"/>
        <w:tab w:val="right" w:pos="8640"/>
      </w:tabs>
      <w:spacing w:after="0"/>
    </w:pPr>
  </w:style>
  <w:style w:type="character" w:customStyle="1" w:styleId="En-tteCar">
    <w:name w:val="En-tête Car"/>
    <w:basedOn w:val="Policepardfaut"/>
    <w:link w:val="En-tte"/>
    <w:uiPriority w:val="99"/>
    <w:rsid w:val="00F1533E"/>
  </w:style>
  <w:style w:type="paragraph" w:styleId="Pieddepage">
    <w:name w:val="footer"/>
    <w:basedOn w:val="Normal"/>
    <w:link w:val="PieddepageCar"/>
    <w:uiPriority w:val="99"/>
    <w:unhideWhenUsed/>
    <w:rsid w:val="00F1533E"/>
    <w:pPr>
      <w:tabs>
        <w:tab w:val="center" w:pos="4320"/>
        <w:tab w:val="right" w:pos="8640"/>
      </w:tabs>
      <w:spacing w:after="0"/>
    </w:pPr>
  </w:style>
  <w:style w:type="character" w:customStyle="1" w:styleId="PieddepageCar">
    <w:name w:val="Pied de page Car"/>
    <w:basedOn w:val="Policepardfaut"/>
    <w:link w:val="Pieddepage"/>
    <w:uiPriority w:val="99"/>
    <w:rsid w:val="00F1533E"/>
  </w:style>
  <w:style w:type="paragraph" w:customStyle="1" w:styleId="titresH1">
    <w:name w:val="titres H1"/>
    <w:basedOn w:val="Normal"/>
    <w:uiPriority w:val="99"/>
    <w:rsid w:val="00F1533E"/>
    <w:pPr>
      <w:suppressAutoHyphens/>
      <w:autoSpaceDE w:val="0"/>
      <w:autoSpaceDN w:val="0"/>
      <w:adjustRightInd w:val="0"/>
      <w:spacing w:after="360" w:line="288" w:lineRule="auto"/>
      <w:textAlignment w:val="center"/>
    </w:pPr>
    <w:rPr>
      <w:rFonts w:ascii="Neo Sans Pro" w:hAnsi="Neo Sans Pro" w:cs="Neo Sans Pro"/>
      <w:b/>
      <w:bCs/>
      <w:color w:val="000000"/>
      <w:sz w:val="68"/>
      <w:szCs w:val="68"/>
      <w:lang w:val="fr-FR"/>
    </w:rPr>
  </w:style>
  <w:style w:type="paragraph" w:customStyle="1" w:styleId="textecourant">
    <w:name w:val="texte courant"/>
    <w:basedOn w:val="Normal"/>
    <w:link w:val="textecourantCar"/>
    <w:uiPriority w:val="99"/>
    <w:rsid w:val="00F1533E"/>
    <w:pPr>
      <w:suppressAutoHyphens/>
      <w:autoSpaceDE w:val="0"/>
      <w:autoSpaceDN w:val="0"/>
      <w:adjustRightInd w:val="0"/>
      <w:spacing w:after="360" w:line="288" w:lineRule="auto"/>
      <w:textAlignment w:val="center"/>
    </w:pPr>
    <w:rPr>
      <w:rFonts w:cs="Arial"/>
      <w:color w:val="000000"/>
      <w:sz w:val="32"/>
      <w:szCs w:val="32"/>
      <w:lang w:val="fr-FR"/>
    </w:rPr>
  </w:style>
  <w:style w:type="character" w:customStyle="1" w:styleId="orange">
    <w:name w:val="orange"/>
    <w:uiPriority w:val="99"/>
    <w:rsid w:val="00F1533E"/>
    <w:rPr>
      <w:color w:val="E7450F"/>
    </w:rPr>
  </w:style>
  <w:style w:type="paragraph" w:styleId="Textedebulles">
    <w:name w:val="Balloon Text"/>
    <w:basedOn w:val="Normal"/>
    <w:link w:val="TextedebullesCar"/>
    <w:uiPriority w:val="99"/>
    <w:semiHidden/>
    <w:unhideWhenUsed/>
    <w:rsid w:val="00F1533E"/>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1533E"/>
    <w:rPr>
      <w:rFonts w:ascii="Tahoma" w:hAnsi="Tahoma" w:cs="Tahoma"/>
      <w:sz w:val="16"/>
      <w:szCs w:val="16"/>
    </w:rPr>
  </w:style>
  <w:style w:type="character" w:customStyle="1" w:styleId="bold">
    <w:name w:val="bold"/>
    <w:uiPriority w:val="99"/>
    <w:rsid w:val="00F1533E"/>
    <w:rPr>
      <w:b/>
      <w:bCs/>
    </w:rPr>
  </w:style>
  <w:style w:type="paragraph" w:customStyle="1" w:styleId="intertitresH2">
    <w:name w:val="intertitres H2"/>
    <w:basedOn w:val="Normal"/>
    <w:uiPriority w:val="99"/>
    <w:rsid w:val="00F1533E"/>
    <w:pPr>
      <w:suppressAutoHyphens/>
      <w:autoSpaceDE w:val="0"/>
      <w:autoSpaceDN w:val="0"/>
      <w:adjustRightInd w:val="0"/>
      <w:spacing w:after="90" w:line="288" w:lineRule="auto"/>
      <w:textAlignment w:val="center"/>
    </w:pPr>
    <w:rPr>
      <w:rFonts w:ascii="Neo Sans Pro" w:hAnsi="Neo Sans Pro" w:cs="Neo Sans Pro"/>
      <w:b/>
      <w:bCs/>
      <w:color w:val="00ACE0"/>
      <w:sz w:val="48"/>
      <w:szCs w:val="48"/>
      <w:lang w:val="fr-FR"/>
    </w:rPr>
  </w:style>
  <w:style w:type="paragraph" w:styleId="Corpsdetexte">
    <w:name w:val="Body Text"/>
    <w:basedOn w:val="Normal"/>
    <w:link w:val="CorpsdetexteCar"/>
    <w:rsid w:val="00F1533E"/>
    <w:pPr>
      <w:spacing w:after="0"/>
    </w:pPr>
    <w:rPr>
      <w:rFonts w:eastAsia="Times New Roman" w:cs="Arial"/>
      <w:szCs w:val="24"/>
      <w:lang w:val="fr-FR" w:eastAsia="fr-FR"/>
    </w:rPr>
  </w:style>
  <w:style w:type="character" w:customStyle="1" w:styleId="CorpsdetexteCar">
    <w:name w:val="Corps de texte Car"/>
    <w:basedOn w:val="Policepardfaut"/>
    <w:link w:val="Corpsdetexte"/>
    <w:rsid w:val="00F1533E"/>
    <w:rPr>
      <w:rFonts w:ascii="Arial" w:eastAsia="Times New Roman" w:hAnsi="Arial" w:cs="Arial"/>
      <w:szCs w:val="24"/>
      <w:lang w:val="fr-FR" w:eastAsia="fr-FR"/>
    </w:rPr>
  </w:style>
  <w:style w:type="table" w:customStyle="1" w:styleId="tableauAlterGo">
    <w:name w:val="tableau_AlterGo"/>
    <w:basedOn w:val="Listecouleur-Accent1"/>
    <w:uiPriority w:val="99"/>
    <w:rsid w:val="00C032C7"/>
    <w:rPr>
      <w:rFonts w:ascii="Arial" w:eastAsia="Times New Roman" w:hAnsi="Arial" w:cs="Times New Roman"/>
      <w:sz w:val="24"/>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bottom w:w="170" w:type="dxa"/>
      </w:tblCellMar>
    </w:tblPr>
    <w:tcPr>
      <w:shd w:val="clear" w:color="auto" w:fill="EB0028"/>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EB0028" w:themeFill="accent4"/>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styleId="Listecouleur-Accent1">
    <w:name w:val="Colorful List Accent 1"/>
    <w:basedOn w:val="TableauNormal"/>
    <w:uiPriority w:val="72"/>
    <w:rsid w:val="00F1533E"/>
    <w:pPr>
      <w:spacing w:after="0" w:line="240" w:lineRule="auto"/>
    </w:pPr>
    <w:rPr>
      <w:color w:val="58585B" w:themeColor="text1"/>
    </w:rPr>
    <w:tblPr>
      <w:tblStyleRowBandSize w:val="1"/>
      <w:tblStyleColBandSize w:val="1"/>
    </w:tblPr>
    <w:tcPr>
      <w:shd w:val="clear" w:color="auto" w:fill="EFF7F8" w:themeFill="accent1" w:themeFillTint="19"/>
    </w:tcPr>
    <w:tblStylePr w:type="firstRow">
      <w:rPr>
        <w:b/>
        <w:bCs/>
        <w:color w:val="FFFFFF" w:themeColor="background1"/>
      </w:rPr>
      <w:tblPr/>
      <w:tcPr>
        <w:tcBorders>
          <w:bottom w:val="single" w:sz="12" w:space="0" w:color="FFFFFF" w:themeColor="background1"/>
        </w:tcBorders>
        <w:shd w:val="clear" w:color="auto" w:fill="C41F91" w:themeFill="accent2" w:themeFillShade="CC"/>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BEE" w:themeFill="accent1" w:themeFillTint="3F"/>
      </w:tcPr>
    </w:tblStylePr>
    <w:tblStylePr w:type="band1Horz">
      <w:tblPr/>
      <w:tcPr>
        <w:shd w:val="clear" w:color="auto" w:fill="DFEFF1" w:themeFill="accent1" w:themeFillTint="33"/>
      </w:tcPr>
    </w:tblStylePr>
  </w:style>
  <w:style w:type="character" w:styleId="Lienhypertexte">
    <w:name w:val="Hyperlink"/>
    <w:basedOn w:val="Policepardfaut"/>
    <w:uiPriority w:val="99"/>
    <w:unhideWhenUsed/>
    <w:rsid w:val="00F1533E"/>
    <w:rPr>
      <w:color w:val="9E1B64" w:themeColor="hyperlink"/>
      <w:u w:val="single"/>
    </w:rPr>
  </w:style>
  <w:style w:type="paragraph" w:customStyle="1" w:styleId="puces">
    <w:name w:val="puces"/>
    <w:basedOn w:val="Paragraphedeliste"/>
    <w:link w:val="pucesCar"/>
    <w:qFormat/>
    <w:rsid w:val="005F2111"/>
    <w:pPr>
      <w:numPr>
        <w:numId w:val="1"/>
      </w:numPr>
      <w:spacing w:after="0"/>
    </w:pPr>
    <w:rPr>
      <w:rFonts w:eastAsia="Times New Roman" w:cs="Times New Roman"/>
      <w:szCs w:val="24"/>
      <w:lang w:eastAsia="fr-CA"/>
    </w:rPr>
  </w:style>
  <w:style w:type="character" w:customStyle="1" w:styleId="pucesCar">
    <w:name w:val="puces Car"/>
    <w:basedOn w:val="Policepardfaut"/>
    <w:link w:val="puces"/>
    <w:rsid w:val="005F2111"/>
    <w:rPr>
      <w:rFonts w:ascii="Lato" w:eastAsia="Times New Roman" w:hAnsi="Lato" w:cs="Times New Roman"/>
      <w:sz w:val="28"/>
      <w:szCs w:val="24"/>
      <w:lang w:eastAsia="fr-CA"/>
    </w:rPr>
  </w:style>
  <w:style w:type="paragraph" w:styleId="Paragraphedeliste">
    <w:name w:val="List Paragraph"/>
    <w:basedOn w:val="Normal"/>
    <w:link w:val="ParagraphedelisteCar"/>
    <w:uiPriority w:val="34"/>
    <w:qFormat/>
    <w:rsid w:val="005106C7"/>
    <w:pPr>
      <w:ind w:left="720"/>
      <w:contextualSpacing/>
    </w:pPr>
  </w:style>
  <w:style w:type="paragraph" w:customStyle="1" w:styleId="LatoHeavy">
    <w:name w:val="Lato Heavy"/>
    <w:basedOn w:val="Normal"/>
    <w:link w:val="LatoHeavyCar"/>
    <w:autoRedefine/>
    <w:qFormat/>
    <w:rsid w:val="00333E35"/>
    <w:pPr>
      <w:spacing w:before="360"/>
      <w:ind w:left="567"/>
    </w:pPr>
    <w:rPr>
      <w:rFonts w:eastAsia="Times New Roman" w:cs="Arial"/>
      <w:b/>
      <w:color w:val="A21A5E"/>
      <w:sz w:val="36"/>
      <w:szCs w:val="28"/>
      <w:lang w:eastAsia="fr-CA"/>
    </w:rPr>
  </w:style>
  <w:style w:type="character" w:customStyle="1" w:styleId="LatoHeavyCar">
    <w:name w:val="Lato Heavy Car"/>
    <w:basedOn w:val="Policepardfaut"/>
    <w:link w:val="LatoHeavy"/>
    <w:rsid w:val="00333E35"/>
    <w:rPr>
      <w:rFonts w:ascii="Lato" w:eastAsia="Times New Roman" w:hAnsi="Lato" w:cs="Arial"/>
      <w:b/>
      <w:color w:val="A21A5E"/>
      <w:sz w:val="36"/>
      <w:szCs w:val="28"/>
      <w:lang w:eastAsia="fr-CA"/>
    </w:rPr>
  </w:style>
  <w:style w:type="paragraph" w:customStyle="1" w:styleId="titre4">
    <w:name w:val="titre 4"/>
    <w:link w:val="titre4Car"/>
    <w:qFormat/>
    <w:rsid w:val="005F2111"/>
    <w:rPr>
      <w:rFonts w:ascii="Arial" w:eastAsia="Times New Roman" w:hAnsi="Arial" w:cs="Times New Roman"/>
      <w:color w:val="EB0028"/>
      <w:sz w:val="28"/>
      <w:szCs w:val="28"/>
      <w:lang w:eastAsia="fr-CA"/>
    </w:rPr>
  </w:style>
  <w:style w:type="character" w:customStyle="1" w:styleId="titre4Car">
    <w:name w:val="titre 4 Car"/>
    <w:basedOn w:val="Policepardfaut"/>
    <w:link w:val="titre4"/>
    <w:rsid w:val="005F2111"/>
    <w:rPr>
      <w:rFonts w:ascii="Arial" w:eastAsia="Times New Roman" w:hAnsi="Arial" w:cs="Times New Roman"/>
      <w:color w:val="EB0028"/>
      <w:sz w:val="28"/>
      <w:szCs w:val="28"/>
      <w:lang w:eastAsia="fr-CA"/>
    </w:rPr>
  </w:style>
  <w:style w:type="paragraph" w:customStyle="1" w:styleId="Titre2">
    <w:name w:val="Titre2"/>
    <w:basedOn w:val="Normal"/>
    <w:link w:val="Titre2Car0"/>
    <w:qFormat/>
    <w:rsid w:val="003D6F35"/>
    <w:pPr>
      <w:numPr>
        <w:numId w:val="2"/>
      </w:numPr>
      <w:autoSpaceDE w:val="0"/>
      <w:autoSpaceDN w:val="0"/>
      <w:adjustRightInd w:val="0"/>
      <w:spacing w:after="0"/>
    </w:pPr>
    <w:rPr>
      <w:rFonts w:eastAsia="Times New Roman" w:cs="Arial"/>
      <w:b/>
      <w:color w:val="EB0028"/>
      <w:sz w:val="32"/>
      <w:szCs w:val="24"/>
      <w:lang w:eastAsia="fr-CA"/>
    </w:rPr>
  </w:style>
  <w:style w:type="character" w:customStyle="1" w:styleId="Titre2Car0">
    <w:name w:val="Titre2 Car"/>
    <w:basedOn w:val="Policepardfaut"/>
    <w:link w:val="Titre2"/>
    <w:rsid w:val="003D6F35"/>
    <w:rPr>
      <w:rFonts w:ascii="Lato" w:eastAsia="Times New Roman" w:hAnsi="Lato" w:cs="Arial"/>
      <w:b/>
      <w:color w:val="EB0028"/>
      <w:sz w:val="32"/>
      <w:szCs w:val="24"/>
      <w:lang w:eastAsia="fr-CA"/>
    </w:rPr>
  </w:style>
  <w:style w:type="paragraph" w:customStyle="1" w:styleId="LatoReg">
    <w:name w:val="Lato Reg."/>
    <w:link w:val="LatoRegCar"/>
    <w:autoRedefine/>
    <w:qFormat/>
    <w:rsid w:val="00333E35"/>
    <w:pPr>
      <w:spacing w:before="360" w:after="240" w:line="240" w:lineRule="auto"/>
      <w:ind w:left="567"/>
    </w:pPr>
    <w:rPr>
      <w:rFonts w:ascii="Lato" w:eastAsia="Times New Roman" w:hAnsi="Lato" w:cs="Times New Roman"/>
      <w:b/>
      <w:color w:val="A21A5E"/>
      <w:sz w:val="28"/>
      <w:szCs w:val="28"/>
      <w:lang w:eastAsia="fr-CA"/>
    </w:rPr>
  </w:style>
  <w:style w:type="character" w:customStyle="1" w:styleId="LatoRegCar">
    <w:name w:val="Lato Reg. Car"/>
    <w:basedOn w:val="Policepardfaut"/>
    <w:link w:val="LatoReg"/>
    <w:rsid w:val="00333E35"/>
    <w:rPr>
      <w:rFonts w:ascii="Lato" w:eastAsia="Times New Roman" w:hAnsi="Lato" w:cs="Times New Roman"/>
      <w:b/>
      <w:color w:val="A21A5E"/>
      <w:sz w:val="28"/>
      <w:szCs w:val="28"/>
      <w:lang w:eastAsia="fr-CA"/>
    </w:rPr>
  </w:style>
  <w:style w:type="paragraph" w:customStyle="1" w:styleId="LatoBlack">
    <w:name w:val="Lato Black"/>
    <w:basedOn w:val="textecourant"/>
    <w:link w:val="LatoBlackCar"/>
    <w:autoRedefine/>
    <w:qFormat/>
    <w:rsid w:val="00D309FB"/>
    <w:pPr>
      <w:numPr>
        <w:numId w:val="3"/>
      </w:numPr>
      <w:spacing w:before="600" w:line="240" w:lineRule="auto"/>
    </w:pPr>
    <w:rPr>
      <w:b/>
      <w:caps/>
      <w:color w:val="DE1382"/>
    </w:rPr>
  </w:style>
  <w:style w:type="character" w:customStyle="1" w:styleId="ParagraphedelisteCar">
    <w:name w:val="Paragraphe de liste Car"/>
    <w:basedOn w:val="Policepardfaut"/>
    <w:link w:val="Paragraphedeliste"/>
    <w:uiPriority w:val="34"/>
    <w:rsid w:val="005F2111"/>
    <w:rPr>
      <w:rFonts w:ascii="Arial" w:hAnsi="Arial"/>
      <w:sz w:val="28"/>
    </w:rPr>
  </w:style>
  <w:style w:type="character" w:customStyle="1" w:styleId="textecourantCar">
    <w:name w:val="texte courant Car"/>
    <w:basedOn w:val="Policepardfaut"/>
    <w:link w:val="textecourant"/>
    <w:uiPriority w:val="99"/>
    <w:rsid w:val="00A46269"/>
    <w:rPr>
      <w:rFonts w:ascii="Arial" w:hAnsi="Arial" w:cs="Arial"/>
      <w:color w:val="000000"/>
      <w:sz w:val="32"/>
      <w:szCs w:val="32"/>
      <w:lang w:val="fr-FR"/>
    </w:rPr>
  </w:style>
  <w:style w:type="character" w:customStyle="1" w:styleId="LatoBlackCar">
    <w:name w:val="Lato Black Car"/>
    <w:basedOn w:val="textecourantCar"/>
    <w:link w:val="LatoBlack"/>
    <w:rsid w:val="00D309FB"/>
    <w:rPr>
      <w:rFonts w:ascii="Lato" w:hAnsi="Lato" w:cs="Arial"/>
      <w:b/>
      <w:caps/>
      <w:color w:val="DE1382"/>
      <w:sz w:val="32"/>
      <w:szCs w:val="32"/>
      <w:lang w:val="fr-FR"/>
    </w:rPr>
  </w:style>
  <w:style w:type="paragraph" w:styleId="Corpsdetexte2">
    <w:name w:val="Body Text 2"/>
    <w:basedOn w:val="Normal"/>
    <w:link w:val="Corpsdetexte2Car"/>
    <w:uiPriority w:val="99"/>
    <w:unhideWhenUsed/>
    <w:rsid w:val="005F2111"/>
    <w:pPr>
      <w:spacing w:line="480" w:lineRule="auto"/>
    </w:pPr>
  </w:style>
  <w:style w:type="character" w:customStyle="1" w:styleId="Corpsdetexte2Car">
    <w:name w:val="Corps de texte 2 Car"/>
    <w:basedOn w:val="Policepardfaut"/>
    <w:link w:val="Corpsdetexte2"/>
    <w:uiPriority w:val="99"/>
    <w:rsid w:val="005F2111"/>
    <w:rPr>
      <w:rFonts w:ascii="Arial" w:hAnsi="Arial"/>
      <w:sz w:val="28"/>
    </w:rPr>
  </w:style>
  <w:style w:type="paragraph" w:customStyle="1" w:styleId="Default">
    <w:name w:val="Default"/>
    <w:link w:val="DefaultCar"/>
    <w:rsid w:val="00BA5F9A"/>
    <w:pPr>
      <w:autoSpaceDE w:val="0"/>
      <w:autoSpaceDN w:val="0"/>
      <w:adjustRightInd w:val="0"/>
      <w:spacing w:after="0" w:line="240" w:lineRule="auto"/>
    </w:pPr>
    <w:rPr>
      <w:rFonts w:ascii="Helvetica 65 Medium" w:eastAsia="Times New Roman" w:hAnsi="Helvetica 65 Medium" w:cs="Helvetica 65 Medium"/>
      <w:color w:val="000000"/>
      <w:sz w:val="24"/>
      <w:szCs w:val="24"/>
      <w:lang w:eastAsia="fr-CA"/>
    </w:rPr>
  </w:style>
  <w:style w:type="character" w:customStyle="1" w:styleId="DefaultCar">
    <w:name w:val="Default Car"/>
    <w:basedOn w:val="Policepardfaut"/>
    <w:link w:val="Default"/>
    <w:rsid w:val="00BA5F9A"/>
    <w:rPr>
      <w:rFonts w:ascii="Helvetica 65 Medium" w:eastAsia="Times New Roman" w:hAnsi="Helvetica 65 Medium" w:cs="Helvetica 65 Medium"/>
      <w:color w:val="000000"/>
      <w:sz w:val="24"/>
      <w:szCs w:val="24"/>
      <w:lang w:eastAsia="fr-CA"/>
    </w:rPr>
  </w:style>
  <w:style w:type="character" w:customStyle="1" w:styleId="apple-converted-space">
    <w:name w:val="apple-converted-space"/>
    <w:basedOn w:val="Policepardfaut"/>
    <w:rsid w:val="00BA5F9A"/>
  </w:style>
  <w:style w:type="paragraph" w:styleId="NormalWeb">
    <w:name w:val="Normal (Web)"/>
    <w:basedOn w:val="Normal"/>
    <w:uiPriority w:val="99"/>
    <w:unhideWhenUsed/>
    <w:rsid w:val="0079780C"/>
    <w:pPr>
      <w:spacing w:before="100" w:beforeAutospacing="1" w:after="100" w:afterAutospacing="1"/>
    </w:pPr>
    <w:rPr>
      <w:rFonts w:ascii="Times New Roman" w:eastAsia="Times New Roman" w:hAnsi="Times New Roman" w:cs="Times New Roman"/>
      <w:sz w:val="24"/>
      <w:szCs w:val="24"/>
      <w:lang w:eastAsia="fr-CA"/>
    </w:rPr>
  </w:style>
  <w:style w:type="table" w:customStyle="1" w:styleId="tableauAlterGo1">
    <w:name w:val="tableau_AlterGo1"/>
    <w:basedOn w:val="Listecouleur-Accent1"/>
    <w:uiPriority w:val="99"/>
    <w:rsid w:val="000A1335"/>
    <w:rPr>
      <w:rFonts w:ascii="Arial" w:eastAsia="Times New Roman" w:hAnsi="Arial" w:cs="Times New Roman"/>
      <w:sz w:val="24"/>
      <w:szCs w:val="20"/>
      <w:lang w:eastAsia="fr-CA"/>
    </w:rPr>
    <w:tblPr>
      <w:tblCellMar>
        <w:top w:w="170" w:type="dxa"/>
        <w:bottom w:w="170" w:type="dxa"/>
      </w:tblCellMar>
    </w:tblPr>
    <w:tcPr>
      <w:shd w:val="clear" w:color="auto" w:fill="FFC8D1"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EB0028" w:themeFill="accent4"/>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customStyle="1" w:styleId="tableauAlterGo2">
    <w:name w:val="tableau_AlterGo2"/>
    <w:basedOn w:val="Listecouleur-Accent1"/>
    <w:uiPriority w:val="99"/>
    <w:rsid w:val="00CC4C14"/>
    <w:rPr>
      <w:rFonts w:ascii="Arial" w:eastAsia="Times New Roman" w:hAnsi="Arial" w:cs="Times New Roman"/>
      <w:sz w:val="24"/>
      <w:szCs w:val="20"/>
      <w:lang w:eastAsia="fr-CA"/>
    </w:rPr>
    <w:tblPr>
      <w:tblCellMar>
        <w:top w:w="170" w:type="dxa"/>
        <w:bottom w:w="170" w:type="dxa"/>
      </w:tblCellMar>
    </w:tblPr>
    <w:tcPr>
      <w:shd w:val="clear" w:color="auto" w:fill="FFC8D1"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EB0028" w:themeFill="accent4"/>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character" w:styleId="Marquedecommentaire">
    <w:name w:val="annotation reference"/>
    <w:basedOn w:val="Policepardfaut"/>
    <w:uiPriority w:val="99"/>
    <w:semiHidden/>
    <w:unhideWhenUsed/>
    <w:rsid w:val="004048FD"/>
    <w:rPr>
      <w:sz w:val="16"/>
      <w:szCs w:val="16"/>
    </w:rPr>
  </w:style>
  <w:style w:type="paragraph" w:styleId="Commentaire">
    <w:name w:val="annotation text"/>
    <w:basedOn w:val="Normal"/>
    <w:link w:val="CommentaireCar"/>
    <w:uiPriority w:val="99"/>
    <w:semiHidden/>
    <w:unhideWhenUsed/>
    <w:rsid w:val="004048FD"/>
    <w:rPr>
      <w:sz w:val="20"/>
      <w:szCs w:val="20"/>
    </w:rPr>
  </w:style>
  <w:style w:type="character" w:customStyle="1" w:styleId="CommentaireCar">
    <w:name w:val="Commentaire Car"/>
    <w:basedOn w:val="Policepardfaut"/>
    <w:link w:val="Commentaire"/>
    <w:uiPriority w:val="99"/>
    <w:semiHidden/>
    <w:rsid w:val="004048FD"/>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4048FD"/>
    <w:rPr>
      <w:b/>
      <w:bCs/>
    </w:rPr>
  </w:style>
  <w:style w:type="character" w:customStyle="1" w:styleId="ObjetducommentaireCar">
    <w:name w:val="Objet du commentaire Car"/>
    <w:basedOn w:val="CommentaireCar"/>
    <w:link w:val="Objetducommentaire"/>
    <w:uiPriority w:val="99"/>
    <w:semiHidden/>
    <w:rsid w:val="004048FD"/>
    <w:rPr>
      <w:rFonts w:ascii="Arial" w:hAnsi="Arial"/>
      <w:b/>
      <w:bCs/>
      <w:sz w:val="20"/>
      <w:szCs w:val="20"/>
    </w:rPr>
  </w:style>
  <w:style w:type="paragraph" w:styleId="Sansinterligne">
    <w:name w:val="No Spacing"/>
    <w:link w:val="SansinterligneCar"/>
    <w:uiPriority w:val="1"/>
    <w:rsid w:val="00421977"/>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421977"/>
    <w:rPr>
      <w:rFonts w:eastAsiaTheme="minorEastAsia"/>
      <w:lang w:eastAsia="fr-CA"/>
    </w:rPr>
  </w:style>
  <w:style w:type="paragraph" w:customStyle="1" w:styleId="Style2">
    <w:name w:val="Style2"/>
    <w:basedOn w:val="textecourant"/>
    <w:link w:val="Style2Car"/>
    <w:qFormat/>
    <w:rsid w:val="00482168"/>
    <w:pPr>
      <w:spacing w:after="90"/>
    </w:pPr>
    <w:rPr>
      <w:rFonts w:ascii="Arial" w:hAnsi="Arial"/>
      <w:b/>
      <w:color w:val="00ACE0"/>
    </w:rPr>
  </w:style>
  <w:style w:type="character" w:customStyle="1" w:styleId="Style2Car">
    <w:name w:val="Style2 Car"/>
    <w:basedOn w:val="textecourantCar"/>
    <w:link w:val="Style2"/>
    <w:rsid w:val="00482168"/>
    <w:rPr>
      <w:rFonts w:ascii="Arial" w:hAnsi="Arial" w:cs="Arial"/>
      <w:b/>
      <w:color w:val="00ACE0"/>
      <w:sz w:val="32"/>
      <w:szCs w:val="32"/>
      <w:lang w:val="fr-FR"/>
    </w:rPr>
  </w:style>
  <w:style w:type="table" w:styleId="Grilledutableau">
    <w:name w:val="Table Grid"/>
    <w:basedOn w:val="TableauNormal"/>
    <w:uiPriority w:val="59"/>
    <w:rsid w:val="00702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5037AD"/>
    <w:rPr>
      <w:rFonts w:ascii="Lato" w:eastAsiaTheme="majorEastAsia" w:hAnsi="Lato" w:cstheme="majorBidi"/>
      <w:b/>
      <w:color w:val="DE1382"/>
      <w:sz w:val="32"/>
      <w:szCs w:val="32"/>
    </w:rPr>
  </w:style>
  <w:style w:type="paragraph" w:styleId="En-ttedetabledesmatires">
    <w:name w:val="TOC Heading"/>
    <w:basedOn w:val="Titre1"/>
    <w:next w:val="Normal"/>
    <w:uiPriority w:val="39"/>
    <w:unhideWhenUsed/>
    <w:qFormat/>
    <w:rsid w:val="00DD5648"/>
    <w:pPr>
      <w:spacing w:line="259" w:lineRule="auto"/>
      <w:outlineLvl w:val="9"/>
    </w:pPr>
    <w:rPr>
      <w:lang w:eastAsia="fr-CA"/>
    </w:rPr>
  </w:style>
  <w:style w:type="paragraph" w:styleId="TM1">
    <w:name w:val="toc 1"/>
    <w:basedOn w:val="Normal"/>
    <w:next w:val="Normal"/>
    <w:autoRedefine/>
    <w:uiPriority w:val="39"/>
    <w:unhideWhenUsed/>
    <w:rsid w:val="002B3AD5"/>
    <w:pPr>
      <w:tabs>
        <w:tab w:val="left" w:pos="660"/>
        <w:tab w:val="right" w:leader="dot" w:pos="8636"/>
      </w:tabs>
      <w:spacing w:after="100"/>
    </w:pPr>
    <w:rPr>
      <w:b/>
      <w:noProof/>
    </w:rPr>
  </w:style>
  <w:style w:type="character" w:customStyle="1" w:styleId="Titre2Car">
    <w:name w:val="Titre 2 Car"/>
    <w:basedOn w:val="Policepardfaut"/>
    <w:link w:val="Titre20"/>
    <w:uiPriority w:val="9"/>
    <w:rsid w:val="005037AD"/>
    <w:rPr>
      <w:rFonts w:ascii="Lato" w:eastAsiaTheme="majorEastAsia" w:hAnsi="Lato" w:cstheme="majorBidi"/>
      <w:b/>
      <w:color w:val="A21A5E"/>
      <w:sz w:val="28"/>
      <w:szCs w:val="26"/>
    </w:rPr>
  </w:style>
  <w:style w:type="paragraph" w:styleId="TM2">
    <w:name w:val="toc 2"/>
    <w:basedOn w:val="Normal"/>
    <w:next w:val="Normal"/>
    <w:autoRedefine/>
    <w:uiPriority w:val="39"/>
    <w:unhideWhenUsed/>
    <w:rsid w:val="00046363"/>
    <w:pPr>
      <w:tabs>
        <w:tab w:val="left" w:pos="1100"/>
        <w:tab w:val="right" w:leader="dot" w:pos="8630"/>
      </w:tabs>
      <w:spacing w:after="100"/>
      <w:ind w:left="280"/>
    </w:pPr>
    <w:rPr>
      <w:b/>
      <w:noProof/>
      <w:sz w:val="20"/>
      <w:szCs w:val="20"/>
    </w:rPr>
  </w:style>
  <w:style w:type="character" w:customStyle="1" w:styleId="Titre3Car">
    <w:name w:val="Titre 3 Car"/>
    <w:basedOn w:val="Policepardfaut"/>
    <w:link w:val="Titre3"/>
    <w:uiPriority w:val="9"/>
    <w:rsid w:val="00A96403"/>
    <w:rPr>
      <w:rFonts w:ascii="Lato" w:eastAsiaTheme="majorEastAsia" w:hAnsi="Lato" w:cstheme="majorBidi"/>
      <w:b/>
      <w:sz w:val="24"/>
      <w:szCs w:val="24"/>
    </w:rPr>
  </w:style>
  <w:style w:type="paragraph" w:styleId="TM3">
    <w:name w:val="toc 3"/>
    <w:basedOn w:val="Normal"/>
    <w:next w:val="Normal"/>
    <w:autoRedefine/>
    <w:uiPriority w:val="39"/>
    <w:unhideWhenUsed/>
    <w:rsid w:val="002B3AD5"/>
    <w:pPr>
      <w:spacing w:after="100"/>
      <w:ind w:left="560"/>
    </w:pPr>
  </w:style>
  <w:style w:type="paragraph" w:customStyle="1" w:styleId="titre30">
    <w:name w:val="titre 3"/>
    <w:basedOn w:val="Normal"/>
    <w:link w:val="titre3Car0"/>
    <w:qFormat/>
    <w:rsid w:val="007049F3"/>
    <w:pPr>
      <w:spacing w:before="100" w:beforeAutospacing="1" w:after="0" w:line="276" w:lineRule="auto"/>
    </w:pPr>
    <w:rPr>
      <w:rFonts w:ascii="Arial" w:eastAsia="Times New Roman" w:hAnsi="Arial" w:cs="Times New Roman"/>
      <w:b/>
      <w:color w:val="EB0028"/>
      <w:sz w:val="24"/>
      <w:szCs w:val="28"/>
      <w:lang w:eastAsia="fr-CA"/>
    </w:rPr>
  </w:style>
  <w:style w:type="character" w:customStyle="1" w:styleId="titre3Car0">
    <w:name w:val="titre 3 Car"/>
    <w:basedOn w:val="Policepardfaut"/>
    <w:link w:val="titre30"/>
    <w:rsid w:val="007049F3"/>
    <w:rPr>
      <w:rFonts w:ascii="Arial" w:eastAsia="Times New Roman" w:hAnsi="Arial" w:cs="Times New Roman"/>
      <w:b/>
      <w:color w:val="EB0028"/>
      <w:sz w:val="24"/>
      <w:szCs w:val="28"/>
      <w:lang w:eastAsia="fr-CA"/>
    </w:rPr>
  </w:style>
  <w:style w:type="paragraph" w:customStyle="1" w:styleId="Style1">
    <w:name w:val="Style1"/>
    <w:basedOn w:val="textecourant"/>
    <w:link w:val="Style1Car"/>
    <w:qFormat/>
    <w:rsid w:val="007049F3"/>
    <w:pPr>
      <w:spacing w:before="0" w:after="0" w:line="240" w:lineRule="auto"/>
    </w:pPr>
    <w:rPr>
      <w:rFonts w:ascii="Arial" w:hAnsi="Arial"/>
      <w:b/>
      <w:bCs/>
      <w:color w:val="00ACE0"/>
    </w:rPr>
  </w:style>
  <w:style w:type="character" w:customStyle="1" w:styleId="Style1Car">
    <w:name w:val="Style1 Car"/>
    <w:basedOn w:val="textecourantCar"/>
    <w:link w:val="Style1"/>
    <w:rsid w:val="007049F3"/>
    <w:rPr>
      <w:rFonts w:ascii="Arial" w:hAnsi="Arial" w:cs="Arial"/>
      <w:b/>
      <w:bCs/>
      <w:color w:val="00ACE0"/>
      <w:sz w:val="32"/>
      <w:szCs w:val="32"/>
      <w:lang w:val="fr-FR"/>
    </w:rPr>
  </w:style>
  <w:style w:type="paragraph" w:customStyle="1" w:styleId="TableParagraph">
    <w:name w:val="Table Paragraph"/>
    <w:basedOn w:val="Normal"/>
    <w:uiPriority w:val="1"/>
    <w:qFormat/>
    <w:rsid w:val="004051ED"/>
    <w:pPr>
      <w:widowControl w:val="0"/>
      <w:spacing w:before="0" w:after="0"/>
    </w:pPr>
    <w:rPr>
      <w:rFonts w:asciiTheme="minorHAnsi" w:hAnsiTheme="minorHAnsi"/>
      <w:sz w:val="22"/>
      <w:lang w:val="en-US"/>
    </w:rPr>
  </w:style>
  <w:style w:type="character" w:styleId="Lienhypertextesuivivisit">
    <w:name w:val="FollowedHyperlink"/>
    <w:basedOn w:val="Policepardfaut"/>
    <w:uiPriority w:val="99"/>
    <w:semiHidden/>
    <w:unhideWhenUsed/>
    <w:rsid w:val="005165A2"/>
    <w:rPr>
      <w:color w:val="E7009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6747">
      <w:bodyDiv w:val="1"/>
      <w:marLeft w:val="0"/>
      <w:marRight w:val="0"/>
      <w:marTop w:val="0"/>
      <w:marBottom w:val="0"/>
      <w:divBdr>
        <w:top w:val="none" w:sz="0" w:space="0" w:color="auto"/>
        <w:left w:val="none" w:sz="0" w:space="0" w:color="auto"/>
        <w:bottom w:val="none" w:sz="0" w:space="0" w:color="auto"/>
        <w:right w:val="none" w:sz="0" w:space="0" w:color="auto"/>
      </w:divBdr>
    </w:div>
    <w:div w:id="34820444">
      <w:bodyDiv w:val="1"/>
      <w:marLeft w:val="0"/>
      <w:marRight w:val="0"/>
      <w:marTop w:val="0"/>
      <w:marBottom w:val="0"/>
      <w:divBdr>
        <w:top w:val="none" w:sz="0" w:space="0" w:color="auto"/>
        <w:left w:val="none" w:sz="0" w:space="0" w:color="auto"/>
        <w:bottom w:val="none" w:sz="0" w:space="0" w:color="auto"/>
        <w:right w:val="none" w:sz="0" w:space="0" w:color="auto"/>
      </w:divBdr>
    </w:div>
    <w:div w:id="158346564">
      <w:bodyDiv w:val="1"/>
      <w:marLeft w:val="0"/>
      <w:marRight w:val="0"/>
      <w:marTop w:val="0"/>
      <w:marBottom w:val="0"/>
      <w:divBdr>
        <w:top w:val="none" w:sz="0" w:space="0" w:color="auto"/>
        <w:left w:val="none" w:sz="0" w:space="0" w:color="auto"/>
        <w:bottom w:val="none" w:sz="0" w:space="0" w:color="auto"/>
        <w:right w:val="none" w:sz="0" w:space="0" w:color="auto"/>
      </w:divBdr>
    </w:div>
    <w:div w:id="196898485">
      <w:bodyDiv w:val="1"/>
      <w:marLeft w:val="0"/>
      <w:marRight w:val="0"/>
      <w:marTop w:val="0"/>
      <w:marBottom w:val="0"/>
      <w:divBdr>
        <w:top w:val="none" w:sz="0" w:space="0" w:color="auto"/>
        <w:left w:val="none" w:sz="0" w:space="0" w:color="auto"/>
        <w:bottom w:val="none" w:sz="0" w:space="0" w:color="auto"/>
        <w:right w:val="none" w:sz="0" w:space="0" w:color="auto"/>
      </w:divBdr>
    </w:div>
    <w:div w:id="294408122">
      <w:bodyDiv w:val="1"/>
      <w:marLeft w:val="0"/>
      <w:marRight w:val="0"/>
      <w:marTop w:val="0"/>
      <w:marBottom w:val="0"/>
      <w:divBdr>
        <w:top w:val="none" w:sz="0" w:space="0" w:color="auto"/>
        <w:left w:val="none" w:sz="0" w:space="0" w:color="auto"/>
        <w:bottom w:val="none" w:sz="0" w:space="0" w:color="auto"/>
        <w:right w:val="none" w:sz="0" w:space="0" w:color="auto"/>
      </w:divBdr>
    </w:div>
    <w:div w:id="307828088">
      <w:bodyDiv w:val="1"/>
      <w:marLeft w:val="0"/>
      <w:marRight w:val="0"/>
      <w:marTop w:val="0"/>
      <w:marBottom w:val="0"/>
      <w:divBdr>
        <w:top w:val="none" w:sz="0" w:space="0" w:color="auto"/>
        <w:left w:val="none" w:sz="0" w:space="0" w:color="auto"/>
        <w:bottom w:val="none" w:sz="0" w:space="0" w:color="auto"/>
        <w:right w:val="none" w:sz="0" w:space="0" w:color="auto"/>
      </w:divBdr>
    </w:div>
    <w:div w:id="443036671">
      <w:bodyDiv w:val="1"/>
      <w:marLeft w:val="0"/>
      <w:marRight w:val="0"/>
      <w:marTop w:val="0"/>
      <w:marBottom w:val="0"/>
      <w:divBdr>
        <w:top w:val="none" w:sz="0" w:space="0" w:color="auto"/>
        <w:left w:val="none" w:sz="0" w:space="0" w:color="auto"/>
        <w:bottom w:val="none" w:sz="0" w:space="0" w:color="auto"/>
        <w:right w:val="none" w:sz="0" w:space="0" w:color="auto"/>
      </w:divBdr>
    </w:div>
    <w:div w:id="449596290">
      <w:bodyDiv w:val="1"/>
      <w:marLeft w:val="0"/>
      <w:marRight w:val="0"/>
      <w:marTop w:val="0"/>
      <w:marBottom w:val="0"/>
      <w:divBdr>
        <w:top w:val="none" w:sz="0" w:space="0" w:color="auto"/>
        <w:left w:val="none" w:sz="0" w:space="0" w:color="auto"/>
        <w:bottom w:val="none" w:sz="0" w:space="0" w:color="auto"/>
        <w:right w:val="none" w:sz="0" w:space="0" w:color="auto"/>
      </w:divBdr>
    </w:div>
    <w:div w:id="537549778">
      <w:bodyDiv w:val="1"/>
      <w:marLeft w:val="0"/>
      <w:marRight w:val="0"/>
      <w:marTop w:val="0"/>
      <w:marBottom w:val="0"/>
      <w:divBdr>
        <w:top w:val="none" w:sz="0" w:space="0" w:color="auto"/>
        <w:left w:val="none" w:sz="0" w:space="0" w:color="auto"/>
        <w:bottom w:val="none" w:sz="0" w:space="0" w:color="auto"/>
        <w:right w:val="none" w:sz="0" w:space="0" w:color="auto"/>
      </w:divBdr>
    </w:div>
    <w:div w:id="570581233">
      <w:bodyDiv w:val="1"/>
      <w:marLeft w:val="0"/>
      <w:marRight w:val="0"/>
      <w:marTop w:val="0"/>
      <w:marBottom w:val="0"/>
      <w:divBdr>
        <w:top w:val="none" w:sz="0" w:space="0" w:color="auto"/>
        <w:left w:val="none" w:sz="0" w:space="0" w:color="auto"/>
        <w:bottom w:val="none" w:sz="0" w:space="0" w:color="auto"/>
        <w:right w:val="none" w:sz="0" w:space="0" w:color="auto"/>
      </w:divBdr>
    </w:div>
    <w:div w:id="674462037">
      <w:bodyDiv w:val="1"/>
      <w:marLeft w:val="0"/>
      <w:marRight w:val="0"/>
      <w:marTop w:val="0"/>
      <w:marBottom w:val="0"/>
      <w:divBdr>
        <w:top w:val="none" w:sz="0" w:space="0" w:color="auto"/>
        <w:left w:val="none" w:sz="0" w:space="0" w:color="auto"/>
        <w:bottom w:val="none" w:sz="0" w:space="0" w:color="auto"/>
        <w:right w:val="none" w:sz="0" w:space="0" w:color="auto"/>
      </w:divBdr>
    </w:div>
    <w:div w:id="718089973">
      <w:bodyDiv w:val="1"/>
      <w:marLeft w:val="0"/>
      <w:marRight w:val="0"/>
      <w:marTop w:val="0"/>
      <w:marBottom w:val="0"/>
      <w:divBdr>
        <w:top w:val="none" w:sz="0" w:space="0" w:color="auto"/>
        <w:left w:val="none" w:sz="0" w:space="0" w:color="auto"/>
        <w:bottom w:val="none" w:sz="0" w:space="0" w:color="auto"/>
        <w:right w:val="none" w:sz="0" w:space="0" w:color="auto"/>
      </w:divBdr>
    </w:div>
    <w:div w:id="1259950911">
      <w:bodyDiv w:val="1"/>
      <w:marLeft w:val="0"/>
      <w:marRight w:val="0"/>
      <w:marTop w:val="0"/>
      <w:marBottom w:val="0"/>
      <w:divBdr>
        <w:top w:val="none" w:sz="0" w:space="0" w:color="auto"/>
        <w:left w:val="none" w:sz="0" w:space="0" w:color="auto"/>
        <w:bottom w:val="none" w:sz="0" w:space="0" w:color="auto"/>
        <w:right w:val="none" w:sz="0" w:space="0" w:color="auto"/>
      </w:divBdr>
    </w:div>
    <w:div w:id="1382439232">
      <w:bodyDiv w:val="1"/>
      <w:marLeft w:val="0"/>
      <w:marRight w:val="0"/>
      <w:marTop w:val="0"/>
      <w:marBottom w:val="0"/>
      <w:divBdr>
        <w:top w:val="none" w:sz="0" w:space="0" w:color="auto"/>
        <w:left w:val="none" w:sz="0" w:space="0" w:color="auto"/>
        <w:bottom w:val="none" w:sz="0" w:space="0" w:color="auto"/>
        <w:right w:val="none" w:sz="0" w:space="0" w:color="auto"/>
      </w:divBdr>
    </w:div>
    <w:div w:id="1434132086">
      <w:bodyDiv w:val="1"/>
      <w:marLeft w:val="0"/>
      <w:marRight w:val="0"/>
      <w:marTop w:val="0"/>
      <w:marBottom w:val="0"/>
      <w:divBdr>
        <w:top w:val="none" w:sz="0" w:space="0" w:color="auto"/>
        <w:left w:val="none" w:sz="0" w:space="0" w:color="auto"/>
        <w:bottom w:val="none" w:sz="0" w:space="0" w:color="auto"/>
        <w:right w:val="none" w:sz="0" w:space="0" w:color="auto"/>
      </w:divBdr>
    </w:div>
    <w:div w:id="1600992097">
      <w:bodyDiv w:val="1"/>
      <w:marLeft w:val="0"/>
      <w:marRight w:val="0"/>
      <w:marTop w:val="0"/>
      <w:marBottom w:val="0"/>
      <w:divBdr>
        <w:top w:val="none" w:sz="0" w:space="0" w:color="auto"/>
        <w:left w:val="none" w:sz="0" w:space="0" w:color="auto"/>
        <w:bottom w:val="none" w:sz="0" w:space="0" w:color="auto"/>
        <w:right w:val="none" w:sz="0" w:space="0" w:color="auto"/>
      </w:divBdr>
    </w:div>
    <w:div w:id="1941058357">
      <w:bodyDiv w:val="1"/>
      <w:marLeft w:val="0"/>
      <w:marRight w:val="0"/>
      <w:marTop w:val="0"/>
      <w:marBottom w:val="0"/>
      <w:divBdr>
        <w:top w:val="none" w:sz="0" w:space="0" w:color="auto"/>
        <w:left w:val="none" w:sz="0" w:space="0" w:color="auto"/>
        <w:bottom w:val="none" w:sz="0" w:space="0" w:color="auto"/>
        <w:right w:val="none" w:sz="0" w:space="0" w:color="auto"/>
      </w:divBdr>
    </w:div>
    <w:div w:id="1993832944">
      <w:bodyDiv w:val="1"/>
      <w:marLeft w:val="0"/>
      <w:marRight w:val="0"/>
      <w:marTop w:val="0"/>
      <w:marBottom w:val="0"/>
      <w:divBdr>
        <w:top w:val="none" w:sz="0" w:space="0" w:color="auto"/>
        <w:left w:val="none" w:sz="0" w:space="0" w:color="auto"/>
        <w:bottom w:val="none" w:sz="0" w:space="0" w:color="auto"/>
        <w:right w:val="none" w:sz="0" w:space="0" w:color="auto"/>
      </w:divBdr>
    </w:div>
    <w:div w:id="2053335342">
      <w:bodyDiv w:val="1"/>
      <w:marLeft w:val="0"/>
      <w:marRight w:val="0"/>
      <w:marTop w:val="0"/>
      <w:marBottom w:val="0"/>
      <w:divBdr>
        <w:top w:val="none" w:sz="0" w:space="0" w:color="auto"/>
        <w:left w:val="none" w:sz="0" w:space="0" w:color="auto"/>
        <w:bottom w:val="none" w:sz="0" w:space="0" w:color="auto"/>
        <w:right w:val="none" w:sz="0" w:space="0" w:color="auto"/>
      </w:divBdr>
    </w:div>
    <w:div w:id="214264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atg03\groupe\Echange%20de%20fichiers\DSA2020\Communications\Gabarit%202020\Scolaires\francoisg@altergo.ca"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port.qc.ca/produit/bton-de-hockey-elit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yperlink" Target="file:///\\atg03\groupe\Echange%20de%20fichiers\DSA2020\Communications\Gabarit%202020\Scolaires\francoisg@altergo.c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eme_altergo">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8A98-FB36-4026-AFFB-1EBB2D01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1819</Words>
  <Characters>10006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Daphné Miljours</dc:creator>
  <cp:lastModifiedBy>François Girouard</cp:lastModifiedBy>
  <cp:revision>5</cp:revision>
  <cp:lastPrinted>2023-01-27T16:06:00Z</cp:lastPrinted>
  <dcterms:created xsi:type="dcterms:W3CDTF">2023-01-27T15:48:00Z</dcterms:created>
  <dcterms:modified xsi:type="dcterms:W3CDTF">2023-01-27T16:06:00Z</dcterms:modified>
</cp:coreProperties>
</file>